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0F47C2">
        <w:t>1</w:t>
      </w:r>
      <w:r w:rsidR="00EA0AB0">
        <w:t>4</w:t>
      </w:r>
      <w:r w:rsidR="00476E71">
        <w:t>.02.2022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0A6FC6" w:rsidP="00944FDF">
      <w:pPr>
        <w:pStyle w:val="center"/>
        <w:spacing w:line="240" w:lineRule="auto"/>
        <w:jc w:val="both"/>
        <w:rPr>
          <w:rFonts w:ascii="Arial" w:hAnsi="Arial" w:cs="Arial"/>
          <w:b/>
        </w:rPr>
      </w:pPr>
      <w:r>
        <w:rPr>
          <w:rStyle w:val="bold"/>
          <w:rFonts w:ascii="Arial" w:hAnsi="Arial" w:cs="Arial"/>
        </w:rPr>
        <w:t>Nr sprawy: IZP.271.1.2</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B963CD" w:rsidRPr="00B963CD">
        <w:rPr>
          <w:rFonts w:ascii="Arial" w:hAnsi="Arial" w:cs="Arial"/>
          <w:b/>
          <w:color w:val="000000"/>
          <w:shd w:val="clear" w:color="auto" w:fill="FFFFFF"/>
        </w:rPr>
        <w:t>2022/BZP 00055689/01</w:t>
      </w:r>
      <w:bookmarkStart w:id="0" w:name="_GoBack"/>
      <w:bookmarkEnd w:id="0"/>
    </w:p>
    <w:p w:rsidR="00944FDF" w:rsidRDefault="00944FDF" w:rsidP="00944FDF">
      <w:pPr>
        <w:pStyle w:val="p"/>
      </w:pPr>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0A6FC6" w:rsidRPr="00371A19" w:rsidRDefault="000A6FC6" w:rsidP="00944FDF">
      <w:pPr>
        <w:pStyle w:val="center"/>
        <w:rPr>
          <w:rStyle w:val="bold"/>
          <w:rFonts w:ascii="Arial" w:hAnsi="Arial" w:cs="Arial"/>
          <w:sz w:val="30"/>
          <w:szCs w:val="30"/>
        </w:rPr>
      </w:pPr>
    </w:p>
    <w:p w:rsidR="000A6FC6" w:rsidRDefault="000A6FC6" w:rsidP="005E0FB6">
      <w:pPr>
        <w:pStyle w:val="p"/>
        <w:jc w:val="center"/>
        <w:rPr>
          <w:rFonts w:cs="Times New Roman"/>
          <w:b/>
          <w:bCs/>
          <w:sz w:val="28"/>
          <w:szCs w:val="28"/>
        </w:rPr>
      </w:pPr>
      <w:r>
        <w:rPr>
          <w:rFonts w:cs="Times New Roman"/>
          <w:b/>
          <w:bCs/>
          <w:sz w:val="28"/>
          <w:szCs w:val="28"/>
        </w:rPr>
        <w:t>Wymiana</w:t>
      </w:r>
      <w:r w:rsidRPr="000A6FC6">
        <w:rPr>
          <w:rFonts w:cs="Times New Roman"/>
          <w:b/>
          <w:bCs/>
          <w:sz w:val="28"/>
          <w:szCs w:val="28"/>
        </w:rPr>
        <w:t xml:space="preserve"> instalacji elektrycznej wraz z wymianą instalacji oświetlenia ewakuacyjnego </w:t>
      </w:r>
      <w:r>
        <w:rPr>
          <w:rFonts w:cs="Times New Roman"/>
          <w:b/>
          <w:bCs/>
          <w:sz w:val="28"/>
          <w:szCs w:val="28"/>
        </w:rPr>
        <w:t xml:space="preserve">                 oraz wykonanie instalacji teletechnicznych </w:t>
      </w:r>
      <w:r w:rsidRPr="000A6FC6">
        <w:rPr>
          <w:rFonts w:cs="Times New Roman"/>
          <w:b/>
          <w:bCs/>
          <w:sz w:val="28"/>
          <w:szCs w:val="28"/>
        </w:rPr>
        <w:t xml:space="preserve">w budynku Szkoły Podstawowej w Starym Mieście </w:t>
      </w:r>
    </w:p>
    <w:p w:rsidR="000A6FC6" w:rsidRDefault="000A6FC6" w:rsidP="005E0FB6">
      <w:pPr>
        <w:pStyle w:val="p"/>
        <w:jc w:val="center"/>
        <w:rPr>
          <w:rFonts w:cs="Times New Roman"/>
          <w:bCs/>
          <w:sz w:val="28"/>
          <w:szCs w:val="28"/>
        </w:rPr>
      </w:pPr>
      <w:r w:rsidRPr="000A6FC6">
        <w:rPr>
          <w:rFonts w:cs="Times New Roman"/>
          <w:bCs/>
          <w:sz w:val="28"/>
          <w:szCs w:val="28"/>
        </w:rPr>
        <w:t xml:space="preserve">w ramach zadania </w:t>
      </w:r>
      <w:r>
        <w:rPr>
          <w:rFonts w:cs="Times New Roman"/>
          <w:bCs/>
          <w:sz w:val="28"/>
          <w:szCs w:val="28"/>
        </w:rPr>
        <w:t>pn.:</w:t>
      </w:r>
    </w:p>
    <w:p w:rsidR="005E0FB6" w:rsidRPr="000A6FC6" w:rsidRDefault="000A6FC6" w:rsidP="005E0FB6">
      <w:pPr>
        <w:pStyle w:val="p"/>
        <w:jc w:val="center"/>
        <w:rPr>
          <w:rFonts w:ascii="Arial" w:hAnsi="Arial" w:cs="Arial"/>
          <w:sz w:val="28"/>
          <w:szCs w:val="28"/>
        </w:rPr>
      </w:pPr>
      <w:r>
        <w:rPr>
          <w:rFonts w:cs="Times New Roman"/>
          <w:bCs/>
          <w:sz w:val="28"/>
          <w:szCs w:val="28"/>
        </w:rPr>
        <w:t xml:space="preserve"> „</w:t>
      </w:r>
      <w:r w:rsidRPr="000A6FC6">
        <w:rPr>
          <w:rFonts w:cs="Times New Roman"/>
          <w:bCs/>
          <w:sz w:val="28"/>
          <w:szCs w:val="28"/>
        </w:rPr>
        <w:t>Wymiana instalacji elektrycznej wraz z wymianą instalacji oświetlenia ewakuacyjnego w budynku Szkoły Podstawowej w Starym Mieście wraz z dokumentacją</w:t>
      </w:r>
      <w:r>
        <w:rPr>
          <w:rFonts w:cs="Times New Roman"/>
          <w:bCs/>
          <w:sz w:val="28"/>
          <w:szCs w:val="28"/>
        </w:rPr>
        <w:t>”</w:t>
      </w:r>
    </w:p>
    <w:p w:rsidR="00476E71" w:rsidRDefault="00476E71" w:rsidP="005E0FB6">
      <w:pPr>
        <w:pStyle w:val="p"/>
        <w:jc w:val="center"/>
        <w:rPr>
          <w:rFonts w:ascii="Arial" w:hAnsi="Arial" w:cs="Arial"/>
        </w:rPr>
      </w:pPr>
    </w:p>
    <w:p w:rsidR="00476E71" w:rsidRDefault="00476E71" w:rsidP="005E0FB6">
      <w:pPr>
        <w:pStyle w:val="p"/>
        <w:jc w:val="center"/>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B02853" w:rsidRPr="0074130E" w:rsidRDefault="00B02853">
      <w:pPr>
        <w:pStyle w:val="p"/>
        <w:rPr>
          <w:rStyle w:val="bold"/>
          <w:rFonts w:ascii="Arial" w:hAnsi="Arial" w:cs="Arial"/>
        </w:rPr>
      </w:pPr>
    </w:p>
    <w:p w:rsidR="00E6515E" w:rsidRPr="0074130E" w:rsidRDefault="00E6515E">
      <w:pPr>
        <w:pStyle w:val="p"/>
        <w:rPr>
          <w:rStyle w:val="bold"/>
          <w:rFonts w:ascii="Arial" w:hAnsi="Arial" w:cs="Arial"/>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rPr>
          <w:rStyle w:val="bold"/>
        </w:rPr>
      </w:pPr>
    </w:p>
    <w:p w:rsidR="0074130E" w:rsidRDefault="0074130E">
      <w:pPr>
        <w:pStyle w:val="p"/>
        <w:rPr>
          <w:rStyle w:val="bold"/>
        </w:rPr>
      </w:pPr>
    </w:p>
    <w:p w:rsidR="000A6FC6" w:rsidRDefault="000A6FC6">
      <w:pPr>
        <w:pStyle w:val="p"/>
        <w:rPr>
          <w:rStyle w:val="bold"/>
        </w:rPr>
      </w:pPr>
    </w:p>
    <w:p w:rsidR="000A6FC6" w:rsidRDefault="000A6FC6">
      <w:pPr>
        <w:pStyle w:val="p"/>
        <w:rPr>
          <w:rStyle w:val="bold"/>
        </w:rPr>
      </w:pPr>
    </w:p>
    <w:p w:rsidR="000A6FC6" w:rsidRDefault="000A6FC6">
      <w:pPr>
        <w:pStyle w:val="p"/>
        <w:rPr>
          <w:rStyle w:val="bold"/>
        </w:rPr>
      </w:pPr>
    </w:p>
    <w:p w:rsidR="00DC2BBD" w:rsidRDefault="00DC2BBD">
      <w:pPr>
        <w:pStyle w:val="p"/>
        <w:rPr>
          <w:rStyle w:val="bold"/>
        </w:rPr>
      </w:pPr>
    </w:p>
    <w:p w:rsidR="00476E71" w:rsidRDefault="00476E71">
      <w:pPr>
        <w:pStyle w:val="p"/>
        <w:rPr>
          <w:rStyle w:val="bold"/>
        </w:rPr>
      </w:pPr>
    </w:p>
    <w:p w:rsidR="00476E71" w:rsidRPr="00C0029A" w:rsidRDefault="00476E71">
      <w:pPr>
        <w:pStyle w:val="p"/>
        <w:rPr>
          <w:rStyle w:val="bold"/>
          <w:sz w:val="10"/>
          <w:szCs w:val="10"/>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064446"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0A6FC6">
        <w:rPr>
          <w:rStyle w:val="bold"/>
          <w:rFonts w:cs="Arial"/>
        </w:rPr>
        <w:t>IZP.271.1.2</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4A4733" w:rsidRPr="004A4733" w:rsidRDefault="00E20D16" w:rsidP="004A4733">
      <w:pPr>
        <w:pStyle w:val="p"/>
        <w:rPr>
          <w:rFonts w:cs="Arial"/>
        </w:rPr>
      </w:pPr>
      <w:r w:rsidRPr="00B9283F">
        <w:rPr>
          <w:rStyle w:val="bold"/>
          <w:rFonts w:cs="Arial"/>
          <w:b w:val="0"/>
        </w:rPr>
        <w:t>2.1.</w:t>
      </w:r>
      <w:r w:rsidRPr="00B9283F">
        <w:rPr>
          <w:rStyle w:val="bold"/>
          <w:rFonts w:cs="Arial"/>
        </w:rPr>
        <w:t xml:space="preserve"> </w:t>
      </w:r>
      <w:r w:rsidR="00D3597C" w:rsidRPr="00B9283F">
        <w:rPr>
          <w:rFonts w:cs="Arial"/>
        </w:rPr>
        <w:t xml:space="preserve">Postępowanie prowadzone będzie w </w:t>
      </w:r>
      <w:r w:rsidR="00D3597C" w:rsidRPr="00B9283F">
        <w:rPr>
          <w:rFonts w:cs="Arial"/>
          <w:b/>
        </w:rPr>
        <w:t xml:space="preserve">trybie </w:t>
      </w:r>
      <w:r w:rsidR="007C22B7" w:rsidRPr="00B9283F">
        <w:rPr>
          <w:rStyle w:val="bold"/>
          <w:rFonts w:cs="Arial"/>
        </w:rPr>
        <w:t>podstawowym</w:t>
      </w:r>
      <w:r w:rsidR="004A4733">
        <w:rPr>
          <w:rStyle w:val="bold"/>
          <w:rFonts w:cs="Arial"/>
        </w:rPr>
        <w:t xml:space="preserve">, </w:t>
      </w:r>
      <w:r w:rsidR="00E76D5C" w:rsidRPr="00B9283F">
        <w:rPr>
          <w:rStyle w:val="bold"/>
          <w:rFonts w:cs="Arial"/>
          <w:b w:val="0"/>
        </w:rPr>
        <w:t>w oparciu o</w:t>
      </w:r>
      <w:r w:rsidR="00E76D5C" w:rsidRPr="00B9283F">
        <w:rPr>
          <w:rStyle w:val="bold"/>
          <w:rFonts w:cs="Arial"/>
        </w:rPr>
        <w:t xml:space="preserve"> </w:t>
      </w:r>
      <w:r w:rsidR="00496F11" w:rsidRPr="00B9283F">
        <w:rPr>
          <w:rStyle w:val="bold"/>
          <w:rFonts w:cs="Arial"/>
          <w:b w:val="0"/>
        </w:rPr>
        <w:t>art. 275</w:t>
      </w:r>
      <w:r w:rsidR="00E76D5C" w:rsidRPr="00B9283F">
        <w:rPr>
          <w:rStyle w:val="bold"/>
          <w:rFonts w:cs="Arial"/>
          <w:b w:val="0"/>
        </w:rPr>
        <w:t>-296</w:t>
      </w:r>
      <w:r w:rsidR="00496F11" w:rsidRPr="00B9283F">
        <w:rPr>
          <w:rStyle w:val="bold"/>
          <w:rFonts w:cs="Arial"/>
          <w:b w:val="0"/>
        </w:rPr>
        <w:t xml:space="preserve"> </w:t>
      </w:r>
      <w:r w:rsidR="005E0FB6" w:rsidRPr="00B9283F">
        <w:rPr>
          <w:rStyle w:val="bold"/>
          <w:rFonts w:cs="Arial"/>
          <w:b w:val="0"/>
        </w:rPr>
        <w:t>U</w:t>
      </w:r>
      <w:r w:rsidR="00496F11" w:rsidRPr="00B9283F">
        <w:rPr>
          <w:rStyle w:val="bold"/>
          <w:rFonts w:cs="Arial"/>
          <w:b w:val="0"/>
        </w:rPr>
        <w:t>stawy.</w:t>
      </w:r>
    </w:p>
    <w:p w:rsidR="007C22B7" w:rsidRDefault="004A4733" w:rsidP="007C22B7">
      <w:pPr>
        <w:pStyle w:val="p"/>
        <w:rPr>
          <w:rFonts w:cs="Arial"/>
        </w:rPr>
      </w:pPr>
      <w:r w:rsidRPr="004A4733">
        <w:rPr>
          <w:rFonts w:cs="Arial"/>
        </w:rPr>
        <w:t>2.2. Zamawiający nie przewiduje wyboru najkorzystniejszej oferty z możliwością prowadzenia negocjacji.</w:t>
      </w:r>
    </w:p>
    <w:p w:rsidR="005F288F" w:rsidRPr="000C1F74" w:rsidRDefault="005F288F" w:rsidP="005F288F">
      <w:pPr>
        <w:pStyle w:val="p"/>
        <w:jc w:val="both"/>
      </w:pPr>
      <w:r w:rsidRPr="000C1F74">
        <w:t xml:space="preserve">2.3. Zgodnie z art. 20 ust. 1 i 2 Ustawy postępowanie prowadzi się </w:t>
      </w:r>
      <w:r w:rsidRPr="000C1F74">
        <w:rPr>
          <w:b/>
        </w:rPr>
        <w:t xml:space="preserve">pisemnie </w:t>
      </w:r>
      <w:r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Pr="000C1F74">
        <w:rPr>
          <w:b/>
        </w:rPr>
        <w:t>w języku polskim.</w:t>
      </w:r>
      <w:r w:rsidRPr="000C1F74">
        <w:t xml:space="preserve"> </w:t>
      </w:r>
    </w:p>
    <w:p w:rsidR="005F288F" w:rsidRPr="000C1F74" w:rsidRDefault="005F288F" w:rsidP="005F288F">
      <w:pPr>
        <w:pStyle w:val="p"/>
        <w:jc w:val="both"/>
      </w:pPr>
      <w:r w:rsidRPr="000C1F74">
        <w:t xml:space="preserve">2.4.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5F288F" w:rsidP="00F747DE">
      <w:pPr>
        <w:pStyle w:val="p"/>
        <w:jc w:val="both"/>
      </w:pPr>
      <w:r w:rsidRPr="000C1F74">
        <w:t xml:space="preserve">2.5.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9E61EC" w:rsidRPr="009E61EC" w:rsidRDefault="00B469B4" w:rsidP="009E61EC">
      <w:pPr>
        <w:pStyle w:val="p"/>
        <w:rPr>
          <w:rFonts w:cs="Arial"/>
          <w:b/>
          <w:sz w:val="24"/>
          <w:szCs w:val="24"/>
        </w:rPr>
      </w:pPr>
      <w:r w:rsidRPr="00B9283F">
        <w:rPr>
          <w:rStyle w:val="bold"/>
          <w:rFonts w:cs="Arial"/>
          <w:b w:val="0"/>
        </w:rPr>
        <w:t>3.1. Pr</w:t>
      </w:r>
      <w:r w:rsidR="00FE1AB6">
        <w:rPr>
          <w:rStyle w:val="bold"/>
          <w:rFonts w:cs="Arial"/>
          <w:b w:val="0"/>
        </w:rPr>
        <w:t xml:space="preserve">zedmiotem zamówienia jest </w:t>
      </w:r>
      <w:r w:rsidR="009E61EC">
        <w:rPr>
          <w:rStyle w:val="bold"/>
          <w:rFonts w:cs="Arial"/>
          <w:sz w:val="24"/>
          <w:szCs w:val="24"/>
        </w:rPr>
        <w:t xml:space="preserve"> </w:t>
      </w:r>
      <w:r w:rsidR="009E61EC" w:rsidRPr="009E61EC">
        <w:rPr>
          <w:rFonts w:cs="Times New Roman"/>
          <w:b/>
          <w:bCs/>
        </w:rPr>
        <w:t>Wymiana instalacji elektrycznej wraz z wymianą instalacji oświetlenia ewakuacyjnego oraz wykonani</w:t>
      </w:r>
      <w:r w:rsidR="009E61EC">
        <w:rPr>
          <w:rFonts w:cs="Times New Roman"/>
          <w:b/>
          <w:bCs/>
        </w:rPr>
        <w:t xml:space="preserve">e instalacji </w:t>
      </w:r>
      <w:r w:rsidR="009E61EC" w:rsidRPr="009E61EC">
        <w:rPr>
          <w:rFonts w:cs="Times New Roman"/>
          <w:b/>
          <w:bCs/>
        </w:rPr>
        <w:t>teletechnicznych w budynku Szko</w:t>
      </w:r>
      <w:r w:rsidR="009E61EC">
        <w:rPr>
          <w:rFonts w:cs="Times New Roman"/>
          <w:b/>
          <w:bCs/>
        </w:rPr>
        <w:t>ły Podstawowej w Starym Mieście</w:t>
      </w:r>
    </w:p>
    <w:p w:rsidR="00B469B4" w:rsidRDefault="00B469B4" w:rsidP="007C22B7">
      <w:pPr>
        <w:pStyle w:val="p"/>
        <w:rPr>
          <w:rStyle w:val="bold"/>
          <w:rFonts w:cs="Arial"/>
          <w:b w:val="0"/>
        </w:rPr>
      </w:pPr>
      <w:r w:rsidRPr="00B9283F">
        <w:rPr>
          <w:rStyle w:val="bold"/>
          <w:rFonts w:cs="Arial"/>
          <w:b w:val="0"/>
        </w:rPr>
        <w:t>3.2. Szczegółowy opis przedmiotu zamówienia:</w:t>
      </w:r>
      <w:r w:rsidR="00E73BC9">
        <w:rPr>
          <w:rStyle w:val="bold"/>
          <w:rFonts w:cs="Arial"/>
          <w:b w:val="0"/>
        </w:rPr>
        <w:t xml:space="preserve"> </w:t>
      </w:r>
    </w:p>
    <w:p w:rsidR="009F0FB6" w:rsidRDefault="009F0FB6" w:rsidP="00E43E20">
      <w:pPr>
        <w:pStyle w:val="Default"/>
        <w:jc w:val="both"/>
        <w:rPr>
          <w:rFonts w:ascii="Arial Narrow" w:hAnsi="Arial Narrow" w:cs="Times New Roman"/>
          <w:iCs/>
          <w:sz w:val="22"/>
          <w:szCs w:val="22"/>
        </w:rPr>
      </w:pPr>
      <w:r>
        <w:rPr>
          <w:rFonts w:ascii="Arial Narrow" w:hAnsi="Arial Narrow" w:cs="Times New Roman"/>
          <w:iCs/>
          <w:sz w:val="22"/>
          <w:szCs w:val="22"/>
        </w:rPr>
        <w:t>Przedmiot zamówienia obejmuje min.:</w:t>
      </w:r>
    </w:p>
    <w:p w:rsidR="00E43E20" w:rsidRDefault="00E43E20" w:rsidP="00E43E20">
      <w:pPr>
        <w:pStyle w:val="Default"/>
        <w:jc w:val="both"/>
        <w:rPr>
          <w:rFonts w:ascii="Arial Narrow" w:hAnsi="Arial Narrow" w:cs="Times New Roman"/>
          <w:iCs/>
          <w:sz w:val="22"/>
          <w:szCs w:val="22"/>
        </w:rPr>
      </w:pPr>
      <w:r>
        <w:rPr>
          <w:rFonts w:ascii="Arial Narrow" w:hAnsi="Arial Narrow" w:cs="Times New Roman"/>
          <w:iCs/>
          <w:sz w:val="22"/>
          <w:szCs w:val="22"/>
        </w:rPr>
        <w:t xml:space="preserve">- </w:t>
      </w:r>
      <w:r w:rsidRPr="006052C6">
        <w:rPr>
          <w:rFonts w:ascii="Arial Narrow" w:hAnsi="Arial Narrow" w:cs="Times New Roman"/>
          <w:iCs/>
          <w:sz w:val="22"/>
          <w:szCs w:val="22"/>
        </w:rPr>
        <w:t xml:space="preserve">wykonanie nowej instalacji elektrycznej dla </w:t>
      </w:r>
      <w:proofErr w:type="spellStart"/>
      <w:r w:rsidRPr="006052C6">
        <w:rPr>
          <w:rFonts w:ascii="Arial Narrow" w:hAnsi="Arial Narrow" w:cs="Times New Roman"/>
          <w:iCs/>
          <w:sz w:val="22"/>
          <w:szCs w:val="22"/>
        </w:rPr>
        <w:t>istn</w:t>
      </w:r>
      <w:proofErr w:type="spellEnd"/>
      <w:r w:rsidRPr="006052C6">
        <w:rPr>
          <w:rFonts w:ascii="Arial Narrow" w:hAnsi="Arial Narrow" w:cs="Times New Roman"/>
          <w:iCs/>
          <w:sz w:val="22"/>
          <w:szCs w:val="22"/>
        </w:rPr>
        <w:t xml:space="preserve">. pomieszczeń budynku Szkoły Podstawowej w Starym Mieście. </w:t>
      </w:r>
    </w:p>
    <w:p w:rsidR="00E43E20" w:rsidRDefault="00E43E20" w:rsidP="00E43E20">
      <w:pPr>
        <w:pStyle w:val="Default"/>
        <w:jc w:val="both"/>
        <w:rPr>
          <w:rFonts w:ascii="Arial Narrow" w:hAnsi="Arial Narrow" w:cs="Times New Roman"/>
          <w:iCs/>
          <w:sz w:val="22"/>
          <w:szCs w:val="22"/>
        </w:rPr>
      </w:pPr>
      <w:r>
        <w:rPr>
          <w:rFonts w:ascii="Arial Narrow" w:hAnsi="Arial Narrow" w:cs="Times New Roman"/>
          <w:iCs/>
          <w:sz w:val="22"/>
          <w:szCs w:val="22"/>
        </w:rPr>
        <w:t>- wymian</w:t>
      </w:r>
      <w:r w:rsidR="009F0FB6">
        <w:rPr>
          <w:rFonts w:ascii="Arial Narrow" w:hAnsi="Arial Narrow" w:cs="Times New Roman"/>
          <w:iCs/>
          <w:sz w:val="22"/>
          <w:szCs w:val="22"/>
        </w:rPr>
        <w:t>ę</w:t>
      </w:r>
      <w:r w:rsidRPr="006052C6">
        <w:rPr>
          <w:rFonts w:ascii="Arial Narrow" w:hAnsi="Arial Narrow" w:cs="Times New Roman"/>
          <w:iCs/>
          <w:sz w:val="22"/>
          <w:szCs w:val="22"/>
        </w:rPr>
        <w:t xml:space="preserve"> istniejących tablic elektrycznych.</w:t>
      </w:r>
    </w:p>
    <w:p w:rsidR="00E43E20" w:rsidRDefault="00E43E20" w:rsidP="00E43E20">
      <w:pPr>
        <w:pStyle w:val="Default"/>
        <w:jc w:val="both"/>
        <w:rPr>
          <w:rFonts w:ascii="Arial Narrow" w:hAnsi="Arial Narrow" w:cs="Times New Roman"/>
          <w:iCs/>
          <w:sz w:val="22"/>
          <w:szCs w:val="22"/>
        </w:rPr>
      </w:pPr>
      <w:r>
        <w:rPr>
          <w:rFonts w:ascii="Arial Narrow" w:hAnsi="Arial Narrow" w:cs="Times New Roman"/>
          <w:iCs/>
          <w:sz w:val="22"/>
          <w:szCs w:val="22"/>
        </w:rPr>
        <w:t xml:space="preserve">- wykonanie </w:t>
      </w:r>
      <w:r w:rsidRPr="006052C6">
        <w:rPr>
          <w:rFonts w:ascii="Arial Narrow" w:hAnsi="Arial Narrow" w:cs="Times New Roman"/>
          <w:iCs/>
          <w:sz w:val="22"/>
          <w:szCs w:val="22"/>
        </w:rPr>
        <w:t>oświetlenia awaryjnego – e</w:t>
      </w:r>
      <w:r>
        <w:rPr>
          <w:rFonts w:ascii="Arial Narrow" w:hAnsi="Arial Narrow" w:cs="Times New Roman"/>
          <w:iCs/>
          <w:sz w:val="22"/>
          <w:szCs w:val="22"/>
        </w:rPr>
        <w:t>wakuacyjnego, nowej instalacji</w:t>
      </w:r>
      <w:r w:rsidRPr="006052C6">
        <w:rPr>
          <w:rFonts w:ascii="Arial Narrow" w:hAnsi="Arial Narrow" w:cs="Times New Roman"/>
          <w:iCs/>
          <w:sz w:val="22"/>
          <w:szCs w:val="22"/>
        </w:rPr>
        <w:t xml:space="preserve"> gniazd wt</w:t>
      </w:r>
      <w:r>
        <w:rPr>
          <w:rFonts w:ascii="Arial Narrow" w:hAnsi="Arial Narrow" w:cs="Times New Roman"/>
          <w:iCs/>
          <w:sz w:val="22"/>
          <w:szCs w:val="22"/>
        </w:rPr>
        <w:t>ykowych 230 V, siły oraz wymiana</w:t>
      </w:r>
      <w:r w:rsidRPr="006052C6">
        <w:rPr>
          <w:rFonts w:ascii="Arial Narrow" w:hAnsi="Arial Narrow" w:cs="Times New Roman"/>
          <w:iCs/>
          <w:sz w:val="22"/>
          <w:szCs w:val="22"/>
        </w:rPr>
        <w:t xml:space="preserve"> instalacji o</w:t>
      </w:r>
      <w:r>
        <w:rPr>
          <w:rFonts w:ascii="Arial Narrow" w:hAnsi="Arial Narrow" w:cs="Times New Roman"/>
          <w:iCs/>
          <w:sz w:val="22"/>
          <w:szCs w:val="22"/>
        </w:rPr>
        <w:t>dgromowej w części nadziemnej</w:t>
      </w:r>
    </w:p>
    <w:p w:rsidR="00E43E20" w:rsidRDefault="00E43E20" w:rsidP="00E43E20">
      <w:pPr>
        <w:pStyle w:val="Default"/>
        <w:jc w:val="both"/>
        <w:rPr>
          <w:rFonts w:ascii="Arial Narrow" w:hAnsi="Arial Narrow" w:cs="Times New Roman"/>
          <w:iCs/>
          <w:sz w:val="22"/>
          <w:szCs w:val="22"/>
        </w:rPr>
      </w:pPr>
      <w:r>
        <w:rPr>
          <w:rFonts w:ascii="Arial Narrow" w:hAnsi="Arial Narrow" w:cs="Times New Roman"/>
          <w:iCs/>
          <w:sz w:val="22"/>
          <w:szCs w:val="22"/>
        </w:rPr>
        <w:t>- wymian</w:t>
      </w:r>
      <w:r w:rsidR="009F0FB6">
        <w:rPr>
          <w:rFonts w:ascii="Arial Narrow" w:hAnsi="Arial Narrow" w:cs="Times New Roman"/>
          <w:iCs/>
          <w:sz w:val="22"/>
          <w:szCs w:val="22"/>
        </w:rPr>
        <w:t>ę</w:t>
      </w:r>
      <w:r w:rsidRPr="006052C6">
        <w:rPr>
          <w:rFonts w:ascii="Arial Narrow" w:hAnsi="Arial Narrow" w:cs="Times New Roman"/>
          <w:iCs/>
          <w:sz w:val="22"/>
          <w:szCs w:val="22"/>
        </w:rPr>
        <w:t xml:space="preserve"> opraw oświetleniowych ze świetlówkami fluorescencyjnymi na oprawy ze źródłem światła </w:t>
      </w:r>
      <w:proofErr w:type="spellStart"/>
      <w:r w:rsidRPr="006052C6">
        <w:rPr>
          <w:rFonts w:ascii="Arial Narrow" w:hAnsi="Arial Narrow" w:cs="Times New Roman"/>
          <w:iCs/>
          <w:sz w:val="22"/>
          <w:szCs w:val="22"/>
        </w:rPr>
        <w:t>led</w:t>
      </w:r>
      <w:proofErr w:type="spellEnd"/>
      <w:r w:rsidRPr="006052C6">
        <w:rPr>
          <w:rFonts w:ascii="Arial Narrow" w:hAnsi="Arial Narrow" w:cs="Times New Roman"/>
          <w:iCs/>
          <w:sz w:val="22"/>
          <w:szCs w:val="22"/>
        </w:rPr>
        <w:t xml:space="preserve">. </w:t>
      </w:r>
    </w:p>
    <w:p w:rsidR="009F0FB6" w:rsidRDefault="009F0FB6" w:rsidP="009F0FB6">
      <w:pPr>
        <w:pStyle w:val="p"/>
        <w:rPr>
          <w:rStyle w:val="bold"/>
          <w:rFonts w:cs="Arial"/>
          <w:b w:val="0"/>
        </w:rPr>
      </w:pPr>
      <w:r>
        <w:rPr>
          <w:rStyle w:val="bold"/>
          <w:rFonts w:cs="Arial"/>
          <w:b w:val="0"/>
        </w:rPr>
        <w:t>- wykonanie systemu monitoringu oraz sieci LAN</w:t>
      </w:r>
    </w:p>
    <w:p w:rsidR="009F0FB6" w:rsidRDefault="009F0FB6" w:rsidP="009F0FB6">
      <w:pPr>
        <w:pStyle w:val="p"/>
        <w:rPr>
          <w:rStyle w:val="bold"/>
          <w:rFonts w:cs="Arial"/>
          <w:b w:val="0"/>
        </w:rPr>
      </w:pPr>
      <w:r>
        <w:rPr>
          <w:rStyle w:val="bold"/>
          <w:rFonts w:cs="Arial"/>
          <w:b w:val="0"/>
        </w:rPr>
        <w:t>Szczegółowy zakres zgodnie z załączoną dokumentacją.</w:t>
      </w:r>
    </w:p>
    <w:p w:rsidR="00901E46" w:rsidRDefault="009F0FB6" w:rsidP="00605185">
      <w:pPr>
        <w:pStyle w:val="p"/>
        <w:rPr>
          <w:rStyle w:val="bold"/>
          <w:rFonts w:cs="Arial"/>
          <w:b w:val="0"/>
          <w:u w:val="single"/>
        </w:rPr>
      </w:pPr>
      <w:r w:rsidRPr="003F74C7">
        <w:rPr>
          <w:u w:val="single"/>
        </w:rPr>
        <w:t>Załączony przedmiar robót ma charakter pomocniczy i nie stanowi podstawy do wyceny oferty.</w:t>
      </w:r>
    </w:p>
    <w:p w:rsidR="009F0FB6" w:rsidRPr="009F0FB6" w:rsidRDefault="009F0FB6" w:rsidP="00605185">
      <w:pPr>
        <w:pStyle w:val="p"/>
        <w:rPr>
          <w:rStyle w:val="bold"/>
          <w:rFonts w:cs="Arial"/>
          <w:b w:val="0"/>
          <w:u w:val="single"/>
        </w:rPr>
      </w:pPr>
    </w:p>
    <w:p w:rsidR="005773BA" w:rsidRPr="008A28D2" w:rsidRDefault="005773BA" w:rsidP="00605185">
      <w:pPr>
        <w:spacing w:after="0" w:line="240" w:lineRule="auto"/>
        <w:rPr>
          <w:rFonts w:eastAsia="Times New Roman" w:cs="Calibri"/>
          <w:b/>
          <w:color w:val="000000"/>
          <w:sz w:val="10"/>
          <w:szCs w:val="10"/>
        </w:rPr>
      </w:pPr>
    </w:p>
    <w:p w:rsidR="00605185" w:rsidRDefault="00B469B4" w:rsidP="00FE1AB6">
      <w:pPr>
        <w:pStyle w:val="p"/>
        <w:rPr>
          <w:rStyle w:val="bold"/>
          <w:rFonts w:cs="Arial"/>
          <w:b w:val="0"/>
        </w:rPr>
      </w:pPr>
      <w:r w:rsidRPr="00B9283F">
        <w:rPr>
          <w:rStyle w:val="bold"/>
          <w:rFonts w:cs="Arial"/>
          <w:b w:val="0"/>
        </w:rPr>
        <w:lastRenderedPageBreak/>
        <w:t>3.3 Nazwy i kody Wspólnego słownika Zamówień (CPV):</w:t>
      </w:r>
    </w:p>
    <w:p w:rsidR="0047258C" w:rsidRPr="0047258C" w:rsidRDefault="0047258C" w:rsidP="0047258C">
      <w:pPr>
        <w:spacing w:after="0" w:line="240" w:lineRule="auto"/>
        <w:jc w:val="both"/>
        <w:rPr>
          <w:rFonts w:cs="Times New Roman"/>
        </w:rPr>
      </w:pPr>
      <w:r w:rsidRPr="0047258C">
        <w:rPr>
          <w:rStyle w:val="bold"/>
          <w:rFonts w:cs="Times New Roman"/>
        </w:rPr>
        <w:t>45</w:t>
      </w:r>
      <w:r>
        <w:rPr>
          <w:rStyle w:val="bold"/>
          <w:rFonts w:cs="Times New Roman"/>
        </w:rPr>
        <w:t xml:space="preserve"> </w:t>
      </w:r>
      <w:r w:rsidRPr="0047258C">
        <w:rPr>
          <w:rStyle w:val="bold"/>
          <w:rFonts w:cs="Times New Roman"/>
        </w:rPr>
        <w:t>00</w:t>
      </w:r>
      <w:r>
        <w:rPr>
          <w:rStyle w:val="bold"/>
          <w:rFonts w:cs="Times New Roman"/>
        </w:rPr>
        <w:t xml:space="preserve"> </w:t>
      </w:r>
      <w:r w:rsidRPr="0047258C">
        <w:rPr>
          <w:rStyle w:val="bold"/>
          <w:rFonts w:cs="Times New Roman"/>
        </w:rPr>
        <w:t>00</w:t>
      </w:r>
      <w:r>
        <w:rPr>
          <w:rStyle w:val="bold"/>
          <w:rFonts w:cs="Times New Roman"/>
        </w:rPr>
        <w:t xml:space="preserve"> </w:t>
      </w:r>
      <w:r w:rsidRPr="0047258C">
        <w:rPr>
          <w:rStyle w:val="bold"/>
          <w:rFonts w:cs="Times New Roman"/>
        </w:rPr>
        <w:t>00</w:t>
      </w:r>
      <w:r w:rsidR="000A6FC6">
        <w:rPr>
          <w:rStyle w:val="bold"/>
          <w:rFonts w:cs="Times New Roman"/>
        </w:rPr>
        <w:t xml:space="preserve"> </w:t>
      </w:r>
      <w:r w:rsidRPr="0047258C">
        <w:rPr>
          <w:rStyle w:val="bold"/>
          <w:rFonts w:cs="Times New Roman"/>
        </w:rPr>
        <w:t>-</w:t>
      </w:r>
      <w:r w:rsidR="000A6FC6">
        <w:rPr>
          <w:rStyle w:val="bold"/>
          <w:rFonts w:cs="Times New Roman"/>
        </w:rPr>
        <w:t xml:space="preserve"> </w:t>
      </w:r>
      <w:r w:rsidRPr="0047258C">
        <w:rPr>
          <w:rStyle w:val="bold"/>
          <w:rFonts w:cs="Times New Roman"/>
        </w:rPr>
        <w:t xml:space="preserve">7 </w:t>
      </w:r>
      <w:r w:rsidRPr="000A6FC6">
        <w:rPr>
          <w:rFonts w:cs="Times New Roman"/>
          <w:b/>
        </w:rPr>
        <w:t>Roboty budowlane</w:t>
      </w:r>
    </w:p>
    <w:p w:rsidR="000A6FC6" w:rsidRPr="004E39E2" w:rsidRDefault="000A6FC6" w:rsidP="000A6FC6">
      <w:pPr>
        <w:pStyle w:val="p"/>
        <w:rPr>
          <w:rStyle w:val="bold"/>
          <w:rFonts w:cs="Arial"/>
          <w:b w:val="0"/>
        </w:rPr>
      </w:pPr>
      <w:r w:rsidRPr="004E39E2">
        <w:rPr>
          <w:rFonts w:eastAsia="Times New Roman" w:cs="Tahoma"/>
          <w:b/>
          <w:color w:val="000000"/>
        </w:rPr>
        <w:t>45</w:t>
      </w:r>
      <w:r>
        <w:rPr>
          <w:rFonts w:eastAsia="Times New Roman" w:cs="Tahoma"/>
          <w:b/>
          <w:color w:val="000000"/>
        </w:rPr>
        <w:t xml:space="preserve"> </w:t>
      </w:r>
      <w:r w:rsidRPr="004E39E2">
        <w:rPr>
          <w:rFonts w:eastAsia="Times New Roman" w:cs="Tahoma"/>
          <w:b/>
          <w:color w:val="000000"/>
        </w:rPr>
        <w:t>30</w:t>
      </w:r>
      <w:r>
        <w:rPr>
          <w:rFonts w:eastAsia="Times New Roman" w:cs="Tahoma"/>
          <w:b/>
          <w:color w:val="000000"/>
        </w:rPr>
        <w:t xml:space="preserve"> </w:t>
      </w:r>
      <w:r w:rsidRPr="004E39E2">
        <w:rPr>
          <w:rFonts w:eastAsia="Times New Roman" w:cs="Tahoma"/>
          <w:b/>
          <w:color w:val="000000"/>
        </w:rPr>
        <w:t>00</w:t>
      </w:r>
      <w:r>
        <w:rPr>
          <w:rFonts w:eastAsia="Times New Roman" w:cs="Tahoma"/>
          <w:b/>
          <w:color w:val="000000"/>
        </w:rPr>
        <w:t xml:space="preserve"> </w:t>
      </w:r>
      <w:r w:rsidRPr="004E39E2">
        <w:rPr>
          <w:rFonts w:eastAsia="Times New Roman" w:cs="Tahoma"/>
          <w:b/>
          <w:color w:val="000000"/>
        </w:rPr>
        <w:t>00</w:t>
      </w:r>
      <w:r>
        <w:rPr>
          <w:rFonts w:eastAsia="Times New Roman" w:cs="Tahoma"/>
          <w:b/>
          <w:color w:val="000000"/>
        </w:rPr>
        <w:t xml:space="preserve"> </w:t>
      </w:r>
      <w:r w:rsidRPr="004E39E2">
        <w:rPr>
          <w:rFonts w:eastAsia="Times New Roman" w:cs="Tahoma"/>
          <w:b/>
          <w:color w:val="000000"/>
        </w:rPr>
        <w:t>-</w:t>
      </w:r>
      <w:r>
        <w:rPr>
          <w:rFonts w:eastAsia="Times New Roman" w:cs="Tahoma"/>
          <w:b/>
          <w:color w:val="000000"/>
        </w:rPr>
        <w:t xml:space="preserve"> </w:t>
      </w:r>
      <w:r w:rsidRPr="004E39E2">
        <w:rPr>
          <w:rFonts w:eastAsia="Times New Roman" w:cs="Tahoma"/>
          <w:b/>
          <w:color w:val="000000"/>
        </w:rPr>
        <w:t>0 Roboty instalacyjne w budynkach</w:t>
      </w:r>
    </w:p>
    <w:p w:rsidR="000A6FC6" w:rsidRDefault="000A6FC6" w:rsidP="000A6FC6">
      <w:pPr>
        <w:spacing w:after="0" w:line="240" w:lineRule="auto"/>
        <w:rPr>
          <w:b/>
        </w:rPr>
      </w:pPr>
      <w:r>
        <w:rPr>
          <w:b/>
        </w:rPr>
        <w:t>45 31 00 00 - 3 Roboty instalacyjne elektryczne</w:t>
      </w:r>
    </w:p>
    <w:p w:rsidR="000A6FC6" w:rsidRPr="00BE03F0" w:rsidRDefault="000A6FC6" w:rsidP="000A6FC6">
      <w:pPr>
        <w:pStyle w:val="p36"/>
        <w:spacing w:before="0"/>
        <w:rPr>
          <w:rFonts w:ascii="Arial Narrow" w:hAnsi="Arial Narrow"/>
          <w:b/>
          <w:sz w:val="22"/>
          <w:szCs w:val="22"/>
        </w:rPr>
      </w:pPr>
      <w:r w:rsidRPr="00BE03F0">
        <w:rPr>
          <w:rFonts w:ascii="Arial Narrow" w:hAnsi="Arial Narrow" w:cs="Tahoma"/>
          <w:b/>
          <w:sz w:val="22"/>
          <w:szCs w:val="22"/>
          <w:shd w:val="clear" w:color="auto" w:fill="FFFFFF"/>
        </w:rPr>
        <w:t>45.31.11.00 - 0 Roboty w zakresie okablowania oraz instalacji elektrycznych</w:t>
      </w:r>
    </w:p>
    <w:p w:rsidR="000A6FC6" w:rsidRPr="00BE03F0" w:rsidRDefault="000A6FC6" w:rsidP="000A6FC6">
      <w:pPr>
        <w:pStyle w:val="p36"/>
        <w:spacing w:before="0"/>
        <w:rPr>
          <w:rFonts w:ascii="Arial Narrow" w:hAnsi="Arial Narrow"/>
          <w:b/>
          <w:sz w:val="22"/>
          <w:szCs w:val="22"/>
        </w:rPr>
      </w:pPr>
      <w:r w:rsidRPr="00BE03F0">
        <w:rPr>
          <w:rFonts w:ascii="Arial Narrow" w:hAnsi="Arial Narrow" w:cs="Tahoma"/>
          <w:b/>
          <w:sz w:val="22"/>
          <w:szCs w:val="22"/>
          <w:shd w:val="clear" w:color="auto" w:fill="FFFFFF"/>
        </w:rPr>
        <w:t xml:space="preserve">45.31.20.00 - 7 </w:t>
      </w:r>
      <w:hyperlink r:id="rId14" w:history="1">
        <w:r w:rsidRPr="00BE03F0">
          <w:rPr>
            <w:rStyle w:val="Hipercze"/>
            <w:rFonts w:ascii="Arial Narrow" w:hAnsi="Arial Narrow" w:cs="Tahoma"/>
            <w:b/>
            <w:color w:val="auto"/>
            <w:sz w:val="22"/>
            <w:szCs w:val="22"/>
            <w:u w:val="none"/>
            <w:shd w:val="clear" w:color="auto" w:fill="FFFFFF"/>
          </w:rPr>
          <w:t>Instalowanie systemów alarmowych i anten</w:t>
        </w:r>
      </w:hyperlink>
    </w:p>
    <w:p w:rsidR="000A6FC6" w:rsidRPr="00BE03F0" w:rsidRDefault="000A6FC6" w:rsidP="000A6FC6">
      <w:pPr>
        <w:pStyle w:val="p36"/>
        <w:spacing w:before="0"/>
        <w:rPr>
          <w:rFonts w:ascii="Arial Narrow" w:hAnsi="Arial Narrow"/>
          <w:b/>
          <w:sz w:val="22"/>
          <w:szCs w:val="22"/>
        </w:rPr>
      </w:pPr>
      <w:r w:rsidRPr="00BE03F0">
        <w:rPr>
          <w:rFonts w:ascii="Arial Narrow" w:hAnsi="Arial Narrow" w:cs="Tahoma"/>
          <w:b/>
          <w:sz w:val="22"/>
          <w:szCs w:val="22"/>
          <w:shd w:val="clear" w:color="auto" w:fill="FFFFFF"/>
        </w:rPr>
        <w:t xml:space="preserve">45.31.22.00 - 9 </w:t>
      </w:r>
      <w:hyperlink r:id="rId15" w:history="1">
        <w:r w:rsidRPr="00BE03F0">
          <w:rPr>
            <w:rStyle w:val="Hipercze"/>
            <w:rFonts w:ascii="Arial Narrow" w:hAnsi="Arial Narrow" w:cs="Tahoma"/>
            <w:b/>
            <w:color w:val="auto"/>
            <w:sz w:val="22"/>
            <w:szCs w:val="22"/>
            <w:u w:val="none"/>
            <w:shd w:val="clear" w:color="auto" w:fill="FFFFFF"/>
          </w:rPr>
          <w:t>Instalowanie przeciwwłamaniowych systemów alarmowych</w:t>
        </w:r>
      </w:hyperlink>
    </w:p>
    <w:p w:rsidR="000A6FC6" w:rsidRPr="00BE03F0" w:rsidRDefault="000A6FC6" w:rsidP="000A6FC6">
      <w:pPr>
        <w:pStyle w:val="p36"/>
        <w:spacing w:before="0"/>
        <w:rPr>
          <w:rFonts w:ascii="Arial Narrow" w:hAnsi="Arial Narrow"/>
          <w:b/>
          <w:sz w:val="22"/>
          <w:szCs w:val="22"/>
        </w:rPr>
      </w:pPr>
      <w:r w:rsidRPr="00BE03F0">
        <w:rPr>
          <w:rFonts w:ascii="Arial Narrow" w:hAnsi="Arial Narrow" w:cs="Tahoma"/>
          <w:b/>
          <w:sz w:val="22"/>
          <w:szCs w:val="22"/>
          <w:shd w:val="clear" w:color="auto" w:fill="FFFFFF"/>
        </w:rPr>
        <w:t xml:space="preserve">45.31.43.20 - 0 </w:t>
      </w:r>
      <w:hyperlink r:id="rId16" w:history="1">
        <w:r w:rsidRPr="00BE03F0">
          <w:rPr>
            <w:rStyle w:val="Hipercze"/>
            <w:rFonts w:ascii="Arial Narrow" w:hAnsi="Arial Narrow" w:cs="Tahoma"/>
            <w:b/>
            <w:color w:val="auto"/>
            <w:sz w:val="22"/>
            <w:szCs w:val="22"/>
            <w:u w:val="none"/>
            <w:shd w:val="clear" w:color="auto" w:fill="FFFFFF"/>
          </w:rPr>
          <w:t>Instalowanie okablowania komputerowego</w:t>
        </w:r>
      </w:hyperlink>
    </w:p>
    <w:p w:rsidR="000A6FC6" w:rsidRPr="00BE03F0" w:rsidRDefault="000A6FC6" w:rsidP="000A6FC6">
      <w:pPr>
        <w:pStyle w:val="p36"/>
        <w:spacing w:before="0"/>
        <w:rPr>
          <w:rFonts w:ascii="Arial Narrow" w:hAnsi="Arial Narrow" w:cs="Tahoma"/>
          <w:b/>
          <w:sz w:val="22"/>
          <w:szCs w:val="22"/>
          <w:shd w:val="clear" w:color="auto" w:fill="FFFFFF"/>
        </w:rPr>
      </w:pPr>
      <w:r w:rsidRPr="00BE03F0">
        <w:rPr>
          <w:rFonts w:ascii="Arial Narrow" w:hAnsi="Arial Narrow" w:cs="Tahoma"/>
          <w:b/>
          <w:sz w:val="22"/>
          <w:szCs w:val="22"/>
          <w:shd w:val="clear" w:color="auto" w:fill="FFFFFF"/>
        </w:rPr>
        <w:t>45.31.60.00 - 5 Instalowanie systemów oświetleniowych i sygnalizacyjnych</w:t>
      </w:r>
    </w:p>
    <w:p w:rsidR="000A6FC6" w:rsidRPr="008B71EE" w:rsidRDefault="000A6FC6" w:rsidP="000A6FC6">
      <w:pPr>
        <w:pStyle w:val="p36"/>
        <w:spacing w:before="0"/>
        <w:rPr>
          <w:rStyle w:val="bold"/>
          <w:rFonts w:ascii="Arial Narrow" w:hAnsi="Arial Narrow"/>
          <w:sz w:val="22"/>
          <w:szCs w:val="22"/>
        </w:rPr>
      </w:pPr>
      <w:r w:rsidRPr="00BE03F0">
        <w:rPr>
          <w:rFonts w:ascii="Arial Narrow" w:hAnsi="Arial Narrow" w:cs="Tahoma"/>
          <w:b/>
          <w:sz w:val="22"/>
          <w:szCs w:val="22"/>
          <w:shd w:val="clear" w:color="auto" w:fill="FFFFFF"/>
        </w:rPr>
        <w:t>32 32 35 00 - 8 Urządzenia do nadzoru wideo</w:t>
      </w:r>
    </w:p>
    <w:p w:rsidR="00901E46" w:rsidRDefault="00901E46" w:rsidP="00E92216">
      <w:pPr>
        <w:spacing w:after="0" w:line="240" w:lineRule="auto"/>
        <w:jc w:val="both"/>
        <w:rPr>
          <w:rStyle w:val="bold"/>
          <w:rFonts w:cs="Arial"/>
          <w:b w:val="0"/>
        </w:rPr>
      </w:pPr>
    </w:p>
    <w:p w:rsidR="00E92216" w:rsidRP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xml:space="preserve">. Zamawiający </w:t>
      </w:r>
      <w:r w:rsidR="009E61EC">
        <w:rPr>
          <w:rStyle w:val="bold"/>
          <w:rFonts w:cs="Arial"/>
          <w:b w:val="0"/>
        </w:rPr>
        <w:t xml:space="preserve">nie </w:t>
      </w:r>
      <w:r w:rsidR="00B469B4" w:rsidRPr="00FE1AB6">
        <w:rPr>
          <w:rStyle w:val="bold"/>
          <w:rFonts w:cs="Arial"/>
          <w:b w:val="0"/>
        </w:rPr>
        <w:t>dopuszcza skład</w:t>
      </w:r>
      <w:r w:rsidR="00B469B4" w:rsidRPr="00437810">
        <w:rPr>
          <w:rStyle w:val="bold"/>
          <w:rFonts w:cs="Arial"/>
          <w:b w:val="0"/>
        </w:rPr>
        <w:t>ani</w:t>
      </w:r>
      <w:r w:rsidR="009E61EC">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E92216">
        <w:rPr>
          <w:rStyle w:val="bold"/>
          <w:rFonts w:cs="Arial"/>
          <w:b w:val="0"/>
        </w:rPr>
        <w:t xml:space="preserve">: </w:t>
      </w:r>
      <w:r w:rsidR="00E92216" w:rsidRPr="00E92216">
        <w:rPr>
          <w:rFonts w:cs="Arial"/>
          <w:b/>
        </w:rPr>
        <w:t xml:space="preserve"> </w:t>
      </w:r>
    </w:p>
    <w:p w:rsidR="008E01B7" w:rsidRPr="00C119EB" w:rsidRDefault="00C119EB" w:rsidP="00E92216">
      <w:pPr>
        <w:spacing w:after="0" w:line="240" w:lineRule="auto"/>
        <w:contextualSpacing/>
        <w:jc w:val="both"/>
        <w:rPr>
          <w:rStyle w:val="bold"/>
          <w:rFonts w:eastAsiaTheme="majorEastAsia" w:cstheme="majorBidi"/>
          <w:b w:val="0"/>
          <w:lang w:eastAsia="en-US"/>
        </w:rPr>
      </w:pPr>
      <w:r w:rsidRPr="00C119EB">
        <w:rPr>
          <w:rFonts w:eastAsiaTheme="majorEastAsia" w:cstheme="majorBidi"/>
          <w:lang w:eastAsia="en-US"/>
        </w:rPr>
        <w:t xml:space="preserve">3.5. </w:t>
      </w:r>
      <w:r w:rsidR="008E01B7">
        <w:t>Jeżeli dokumentacja projektowa wskazuje w odniesieniu do niektórych materiałów, urządzeń lub technologii znaki towarowe, patenty lub pochodzenie albo normy, aprobaty, specyfikacje techniczne lub inne dokumenty odniesienia, to Zamawiający dopuszcza oferowanie materiałów, urządzeń lub technologii równoważnych albo oferowanie rozwiązań równoważnych pod względem parametrów technicznych, użytkowych oraz eksploatacyjnych opisanych w dokumentacji projektowej, przy czym materiały, urządzenia lub technologie pochodzące od konkretnych producentów określają minimalne parametry jakościowe                    i cechy użytkowe, jakim muszą odpowiadać materiały lub urządzenia oferowane przez wykonawcę, aby zostały spełnione wymagania stawiane przez Zamawiającego (rozwiązania równoważne). Materiały, urządzenia lub technologie pochodzące od konkretnych producentów stanowią wyłącznie wzorzec jakościowy przedmiotu zamówienia, pod pojęciem minimalne parametry jakościowe i cechy użytkowe Zamawiający rozumie wymagania dotyczące materiałów, urządzeń lub technologii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w:t>
      </w:r>
    </w:p>
    <w:p w:rsidR="009A7A05" w:rsidRPr="009A7A05" w:rsidRDefault="009A7A05"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B9224E" w:rsidRDefault="00222AAF" w:rsidP="007C22B7">
      <w:pPr>
        <w:pStyle w:val="p"/>
        <w:rPr>
          <w:rStyle w:val="bold"/>
          <w:rFonts w:cs="Arial"/>
        </w:rPr>
      </w:pPr>
      <w:r w:rsidRPr="00B9283F">
        <w:rPr>
          <w:rStyle w:val="bold"/>
          <w:rFonts w:cs="Arial"/>
          <w:b w:val="0"/>
        </w:rPr>
        <w:t>Wymagany termin wykonania zamówienia</w:t>
      </w:r>
      <w:r w:rsidR="009E61EC">
        <w:rPr>
          <w:rStyle w:val="bold"/>
          <w:rFonts w:cs="Arial"/>
          <w:b w:val="0"/>
        </w:rPr>
        <w:t xml:space="preserve">: </w:t>
      </w:r>
      <w:r w:rsidR="002B65D8">
        <w:rPr>
          <w:rStyle w:val="bold"/>
          <w:rFonts w:cs="Arial"/>
        </w:rPr>
        <w:t>do dnia 19</w:t>
      </w:r>
      <w:r w:rsidR="009E61EC" w:rsidRPr="009E61EC">
        <w:rPr>
          <w:rStyle w:val="bold"/>
          <w:rFonts w:cs="Arial"/>
        </w:rPr>
        <w:t>.08.2022r.</w:t>
      </w:r>
    </w:p>
    <w:p w:rsidR="00BC27DD" w:rsidRDefault="009E61EC" w:rsidP="007C22B7">
      <w:pPr>
        <w:pStyle w:val="p"/>
        <w:rPr>
          <w:rStyle w:val="bold"/>
          <w:rFonts w:cs="Arial"/>
        </w:rPr>
      </w:pPr>
      <w:r>
        <w:rPr>
          <w:rStyle w:val="bold"/>
          <w:rFonts w:cs="Arial"/>
        </w:rPr>
        <w:t>Uwaga: Wykonawca może rozpocząć prace budowlane</w:t>
      </w:r>
      <w:r w:rsidR="002B65D8">
        <w:rPr>
          <w:rStyle w:val="bold"/>
          <w:rFonts w:cs="Arial"/>
        </w:rPr>
        <w:t xml:space="preserve"> w obiekcie nie wcześniej niż 27.06</w:t>
      </w:r>
      <w:r>
        <w:rPr>
          <w:rStyle w:val="bold"/>
          <w:rFonts w:cs="Arial"/>
        </w:rPr>
        <w:t>.2022r.</w:t>
      </w:r>
    </w:p>
    <w:p w:rsidR="009E61EC" w:rsidRPr="009E61EC" w:rsidRDefault="009E61EC" w:rsidP="007C22B7">
      <w:pPr>
        <w:pStyle w:val="p"/>
        <w:rPr>
          <w:rStyle w:val="bold"/>
          <w:rFonts w:cs="Arial"/>
        </w:rPr>
      </w:pPr>
    </w:p>
    <w:p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 xml:space="preserve">Określenie warunku: </w:t>
      </w:r>
    </w:p>
    <w:p w:rsidR="009E61EC" w:rsidRDefault="00901E46" w:rsidP="00901E46">
      <w:pPr>
        <w:autoSpaceDE w:val="0"/>
        <w:autoSpaceDN w:val="0"/>
        <w:adjustRightInd w:val="0"/>
        <w:spacing w:after="0" w:line="240" w:lineRule="auto"/>
        <w:jc w:val="both"/>
        <w:rPr>
          <w:b/>
        </w:rPr>
      </w:pPr>
      <w:r w:rsidRPr="00230673">
        <w:t>Wykonawca musi wykazać, że wykonał w okresie ostatnich 5 lat przed upływem terminu składania ofert (a jeżeli okres prowadzenia działalnośc</w:t>
      </w:r>
      <w:r>
        <w:t>i jest krótszy – w tym okresie)</w:t>
      </w:r>
      <w:r>
        <w:rPr>
          <w:b/>
        </w:rPr>
        <w:t xml:space="preserve"> </w:t>
      </w:r>
      <w:r w:rsidR="009E61EC">
        <w:t xml:space="preserve">– </w:t>
      </w:r>
      <w:r w:rsidR="009E61EC">
        <w:rPr>
          <w:b/>
        </w:rPr>
        <w:t>co najmniej trzy</w:t>
      </w:r>
      <w:r w:rsidR="009E61EC" w:rsidRPr="00861556">
        <w:rPr>
          <w:b/>
        </w:rPr>
        <w:t xml:space="preserve"> </w:t>
      </w:r>
      <w:r w:rsidR="009E61EC">
        <w:rPr>
          <w:b/>
        </w:rPr>
        <w:t>roboty budowlane</w:t>
      </w:r>
      <w:r w:rsidR="009E61EC" w:rsidRPr="00861556">
        <w:rPr>
          <w:b/>
        </w:rPr>
        <w:t xml:space="preserve"> polegające na </w:t>
      </w:r>
      <w:r w:rsidR="009E61EC">
        <w:rPr>
          <w:b/>
        </w:rPr>
        <w:t>budowie, przebudowie lub rozbudowie</w:t>
      </w:r>
      <w:r w:rsidR="009E61EC" w:rsidRPr="00861556">
        <w:rPr>
          <w:b/>
        </w:rPr>
        <w:t xml:space="preserve"> </w:t>
      </w:r>
      <w:r w:rsidR="009E61EC">
        <w:rPr>
          <w:b/>
        </w:rPr>
        <w:t>instalacji elektrycznej lub teletechnicznej</w:t>
      </w:r>
      <w:r w:rsidR="009E61EC" w:rsidRPr="00861556">
        <w:rPr>
          <w:b/>
        </w:rPr>
        <w:t xml:space="preserve"> </w:t>
      </w:r>
      <w:r w:rsidR="009E61EC">
        <w:rPr>
          <w:b/>
        </w:rPr>
        <w:t>o łącznej wartości 100</w:t>
      </w:r>
      <w:r w:rsidR="009E61EC" w:rsidRPr="00861556">
        <w:rPr>
          <w:b/>
        </w:rPr>
        <w:t xml:space="preserve"> 000,00zł brutto. Zamawiający dopuszcza również wykonanie </w:t>
      </w:r>
      <w:r w:rsidR="009E61EC">
        <w:rPr>
          <w:b/>
        </w:rPr>
        <w:t xml:space="preserve">jednej roboty budowlanej polegającej </w:t>
      </w:r>
      <w:r w:rsidR="009E61EC" w:rsidRPr="00861556">
        <w:rPr>
          <w:b/>
        </w:rPr>
        <w:t xml:space="preserve">na </w:t>
      </w:r>
      <w:r w:rsidR="009E61EC">
        <w:rPr>
          <w:b/>
        </w:rPr>
        <w:t xml:space="preserve">budowie, przebudowie lub rozbudowie </w:t>
      </w:r>
      <w:r w:rsidR="009E61EC" w:rsidRPr="00861556">
        <w:rPr>
          <w:b/>
        </w:rPr>
        <w:t xml:space="preserve"> </w:t>
      </w:r>
      <w:r w:rsidR="009E61EC">
        <w:rPr>
          <w:b/>
        </w:rPr>
        <w:t>instalacji elektrycznej lub teletechnicznej</w:t>
      </w:r>
      <w:r w:rsidR="009E61EC" w:rsidRPr="00861556">
        <w:rPr>
          <w:b/>
        </w:rPr>
        <w:t xml:space="preserve"> </w:t>
      </w:r>
      <w:r w:rsidR="009E61EC">
        <w:rPr>
          <w:b/>
        </w:rPr>
        <w:t>o wartości 100</w:t>
      </w:r>
      <w:r w:rsidR="009E61EC" w:rsidRPr="00861556">
        <w:rPr>
          <w:b/>
        </w:rPr>
        <w:t xml:space="preserve"> 000,00zł brutto.</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 xml:space="preserve">c) o którym mowa w art. 228–230a, art. 250a Kodeksu karnego lub w art. 46 lub art. 48 ustawy z dnia 25 czerwca 2010 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lastRenderedPageBreak/>
        <w:t xml:space="preserve">f) powierzenia wykonywania pracy małoletniemu cudzoziemcowi, o którym mowa w art. 9 ust. 2 ustawy z dnia </w:t>
      </w:r>
      <w:r w:rsidR="00845579">
        <w:rPr>
          <w:rFonts w:cs="Arial"/>
        </w:rPr>
        <w:t xml:space="preserve">                       </w:t>
      </w:r>
      <w:r w:rsidRPr="00B9283F">
        <w:rPr>
          <w:rFonts w:cs="Arial"/>
        </w:rPr>
        <w:t xml:space="preserve">15 czerwca 2012 r. o skutkach powierzania wykonywania pracy cudzoziemcom przebywającym wbrew przepisom na </w:t>
      </w:r>
      <w:r w:rsidRPr="0094471E">
        <w:rPr>
          <w:rFonts w:cs="Arial"/>
        </w:rPr>
        <w:t xml:space="preserve">terytorium Rzeczpospolitej Polskiej (Dz. U. </w:t>
      </w:r>
      <w:r w:rsidR="00EA0AB0">
        <w:rPr>
          <w:rFonts w:cs="Arial"/>
        </w:rPr>
        <w:t>z 2021</w:t>
      </w:r>
      <w:r w:rsidR="00393961" w:rsidRPr="0094471E">
        <w:rPr>
          <w:rFonts w:cs="Arial"/>
        </w:rPr>
        <w:t xml:space="preserve">r. </w:t>
      </w:r>
      <w:r w:rsidR="00EA0AB0">
        <w:rPr>
          <w:rFonts w:cs="Arial"/>
        </w:rPr>
        <w:t>Poz. 1745</w:t>
      </w:r>
      <w:r w:rsidRPr="0094471E">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Pr="00B9283F">
        <w:rPr>
          <w:rFonts w:cs="Arial"/>
        </w:rPr>
        <w:t xml:space="preserve">z wcześniejszego zaangażowania tego wykonawcy lub podmiotu, który należy z wykonawcą do tej samej grupy kapitałowej </w:t>
      </w:r>
      <w:r w:rsidR="00845579">
        <w:rPr>
          <w:rFonts w:cs="Arial"/>
        </w:rPr>
        <w:t xml:space="preserve">                  </w:t>
      </w: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art. 109 ust. 1 pkt 4 </w:t>
      </w:r>
      <w:r w:rsidR="000A7525">
        <w:rPr>
          <w:rFonts w:cs="Arial"/>
          <w:u w:val="single"/>
        </w:rPr>
        <w:t>Ustawy</w:t>
      </w:r>
      <w:r w:rsidRPr="000A7525">
        <w:rPr>
          <w:rFonts w:cs="Arial"/>
          <w:u w:val="single"/>
        </w:rPr>
        <w:t xml:space="preserve"> (przesłanki fakultatywne)</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Pr="00E23747" w:rsidRDefault="00E23747" w:rsidP="00E23747">
      <w:pPr>
        <w:pStyle w:val="justify"/>
        <w:rPr>
          <w:rFonts w:cs="Arial"/>
        </w:rPr>
      </w:pPr>
      <w:r w:rsidRPr="00E23747">
        <w:rPr>
          <w:rFonts w:cs="Arial"/>
          <w:shd w:val="clear" w:color="auto" w:fill="FFFFFF"/>
        </w:rPr>
        <w:lastRenderedPageBreak/>
        <w:t>6.8. W przypadku wspólnego ubiegania się Wykonawców o udzielenie zamówienia Zamawiający bada, czy nie zachodzą podstawy wykluczenia wobec każdego z tych Wykonawców.</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E502AE" w:rsidRDefault="00E502AE" w:rsidP="008827D2">
      <w:pPr>
        <w:pStyle w:val="Akapitzlist"/>
        <w:numPr>
          <w:ilvl w:val="0"/>
          <w:numId w:val="20"/>
        </w:numPr>
        <w:tabs>
          <w:tab w:val="left" w:pos="723"/>
        </w:tabs>
        <w:jc w:val="both"/>
        <w:rPr>
          <w:rFonts w:ascii="Arial Narrow" w:eastAsia="Symbol" w:hAnsi="Arial Narrow"/>
        </w:rPr>
      </w:pPr>
      <w:r w:rsidRPr="00E502AE">
        <w:rPr>
          <w:rFonts w:ascii="Arial Narrow" w:hAnsi="Arial Narrow" w:cs="Arial"/>
          <w:u w:val="single"/>
        </w:rPr>
        <w:t>Formularz ofertowy</w:t>
      </w:r>
      <w:r w:rsidRPr="00E502AE">
        <w:rPr>
          <w:rFonts w:ascii="Arial Narrow" w:hAnsi="Arial Narrow" w:cs="Arial"/>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8827D2">
      <w:pPr>
        <w:pStyle w:val="Akapitzlist"/>
        <w:numPr>
          <w:ilvl w:val="0"/>
          <w:numId w:val="20"/>
        </w:numPr>
        <w:tabs>
          <w:tab w:val="left" w:pos="723"/>
        </w:tabs>
        <w:jc w:val="both"/>
        <w:rPr>
          <w:rFonts w:ascii="Arial Narrow" w:eastAsia="Symbol" w:hAnsi="Arial Narrow"/>
        </w:rPr>
      </w:pPr>
      <w:r w:rsidRPr="00FF44C1">
        <w:rPr>
          <w:rFonts w:ascii="Arial Narrow" w:eastAsia="Times New Roman" w:hAnsi="Arial Narrow"/>
          <w:u w:val="single"/>
        </w:rPr>
        <w:t>oświadczenie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AE3D86" w:rsidRDefault="00AE3D86" w:rsidP="008827D2">
      <w:pPr>
        <w:spacing w:after="0" w:line="240" w:lineRule="auto"/>
        <w:ind w:left="723"/>
        <w:jc w:val="both"/>
        <w:rPr>
          <w:rFonts w:eastAsia="Times New Roman"/>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5A031E">
        <w:rPr>
          <w:rFonts w:eastAsia="Times New Roman"/>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AE3D86" w:rsidRDefault="00AE3D86" w:rsidP="008827D2">
      <w:pPr>
        <w:spacing w:after="0" w:line="240" w:lineRule="auto"/>
        <w:ind w:left="723"/>
        <w:jc w:val="both"/>
        <w:rPr>
          <w:rFonts w:eastAsia="Times New Roman"/>
        </w:rPr>
      </w:pP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AE3D86" w:rsidRPr="008827D2" w:rsidRDefault="00AE3D86" w:rsidP="008827D2">
      <w:pPr>
        <w:spacing w:after="0" w:line="240" w:lineRule="auto"/>
        <w:ind w:left="723"/>
        <w:jc w:val="both"/>
        <w:rPr>
          <w:rFonts w:eastAsia="Times New Roman"/>
        </w:rPr>
      </w:pPr>
    </w:p>
    <w:p w:rsidR="008827D2" w:rsidRPr="008827D2" w:rsidRDefault="008827D2" w:rsidP="008827D2">
      <w:pPr>
        <w:pStyle w:val="Akapitzlist"/>
        <w:numPr>
          <w:ilvl w:val="0"/>
          <w:numId w:val="20"/>
        </w:numPr>
        <w:tabs>
          <w:tab w:val="left" w:pos="723"/>
        </w:tabs>
        <w:jc w:val="both"/>
        <w:rPr>
          <w:rFonts w:ascii="Arial Narrow" w:eastAsia="Symbol" w:hAnsi="Arial Narrow"/>
        </w:rPr>
      </w:pPr>
      <w:r w:rsidRPr="005A031E">
        <w:rPr>
          <w:rFonts w:ascii="Arial Narrow" w:eastAsia="Times New Roman" w:hAnsi="Arial Narrow"/>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do oddania mu do dyspozycji niezbędnych zasobów na potrzeby realizacji danego zamówienia lub inny podmiotowy środek dowodowy potwierdzający, że wykonawca realizując zamówienie, będzie dysponował niezbędnymi zasobami tych podmiotów.</w:t>
      </w:r>
    </w:p>
    <w:p w:rsidR="008827D2" w:rsidRPr="008827D2" w:rsidRDefault="008827D2" w:rsidP="008827D2">
      <w:pPr>
        <w:spacing w:after="0" w:line="240" w:lineRule="auto"/>
        <w:ind w:left="723"/>
        <w:jc w:val="both"/>
        <w:rPr>
          <w:rFonts w:eastAsia="Symbol"/>
          <w:sz w:val="6"/>
          <w:szCs w:val="6"/>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39677C" w:rsidRDefault="0039677C" w:rsidP="0039677C">
      <w:pPr>
        <w:pStyle w:val="Akapitzlist"/>
        <w:numPr>
          <w:ilvl w:val="0"/>
          <w:numId w:val="30"/>
        </w:numPr>
        <w:jc w:val="both"/>
        <w:rPr>
          <w:rFonts w:ascii="Arial Narrow" w:eastAsia="Times New Roman" w:hAnsi="Arial Narrow"/>
        </w:rPr>
      </w:pPr>
      <w:r w:rsidRPr="0039677C">
        <w:rPr>
          <w:rFonts w:ascii="Arial Narrow" w:hAnsi="Arial Narrow"/>
        </w:rPr>
        <w:t>pełnomocnictwo lub inny dokument określający zakres umocowania do reprezentowania Wykonawcy, o ile ofertę składa pełnomocnik Wykonawcy.</w:t>
      </w:r>
    </w:p>
    <w:p w:rsidR="00C4093F" w:rsidRPr="00C4093F" w:rsidRDefault="00C4093F" w:rsidP="00C4093F">
      <w:pPr>
        <w:pStyle w:val="p"/>
        <w:ind w:left="363"/>
        <w:jc w:val="both"/>
        <w:rPr>
          <w:b/>
          <w:sz w:val="6"/>
          <w:szCs w:val="6"/>
        </w:rPr>
      </w:pPr>
    </w:p>
    <w:p w:rsidR="008827D2" w:rsidRDefault="008827D2" w:rsidP="00DA6AA8">
      <w:pPr>
        <w:pStyle w:val="p"/>
        <w:numPr>
          <w:ilvl w:val="1"/>
          <w:numId w:val="22"/>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lastRenderedPageBreak/>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t xml:space="preserve">Zgodnie z art. 274 ust. 1 ustawy </w:t>
      </w:r>
      <w:proofErr w:type="spellStart"/>
      <w:r w:rsidRPr="00074310">
        <w:t>Pzp</w:t>
      </w:r>
      <w:proofErr w:type="spellEnd"/>
      <w:r w:rsidRPr="00074310">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230673" w:rsidRPr="00405108" w:rsidRDefault="00230673" w:rsidP="00405108">
      <w:pPr>
        <w:pStyle w:val="p"/>
        <w:numPr>
          <w:ilvl w:val="0"/>
          <w:numId w:val="20"/>
        </w:numPr>
        <w:jc w:val="both"/>
      </w:pPr>
      <w:r w:rsidRPr="00074310">
        <w:rPr>
          <w:b/>
          <w:bCs/>
          <w:color w:val="000000"/>
        </w:rPr>
        <w:t>wykaz</w:t>
      </w:r>
      <w:r w:rsidR="003E4B93">
        <w:rPr>
          <w:b/>
          <w:bCs/>
          <w:color w:val="000000"/>
        </w:rPr>
        <w:t>u</w:t>
      </w:r>
      <w:r w:rsidRPr="00074310">
        <w:rPr>
          <w:b/>
          <w:bCs/>
          <w:color w:val="000000"/>
        </w:rPr>
        <w:t xml:space="preserve"> robót budowlanych</w:t>
      </w:r>
      <w:r w:rsidR="00416A8E">
        <w:t xml:space="preserve"> </w:t>
      </w:r>
      <w:r w:rsidRPr="00074310">
        <w:t>wykonanych nie wcześniej niż w okresie ostatnich 5 lat, a jeżeli okres prowadzenia działalności jest krótszy – w t</w:t>
      </w:r>
      <w:r w:rsidRPr="00437810">
        <w:t>ym okresie</w:t>
      </w:r>
      <w:r w:rsidR="00E23747" w:rsidRPr="00437810">
        <w:t xml:space="preserve">, obejmujących roboty budowlane </w:t>
      </w:r>
      <w:r w:rsidRPr="00074310">
        <w:t xml:space="preserve">wraz z podaniem ich rodzaju, wartości, daty, miejsca wykonania </w:t>
      </w:r>
      <w:r w:rsidR="00416A8E">
        <w:t xml:space="preserve">oraz </w:t>
      </w:r>
      <w:r w:rsidRPr="00074310">
        <w:t>podmiotów, na rzecz których roboty te zostały wykonane, oraz załączeniem dowodów określających czy te</w:t>
      </w:r>
      <w:r w:rsidRPr="00230673">
        <w:t xml:space="preserve"> roboty budowlane zostały wykonane należycie, przy czym dowodami, o których mowa, są referencje bądź inne dokumenty sporządzone przez podmiot, na rzecz którego roboty budowlan</w:t>
      </w:r>
      <w:r w:rsidR="005B034F">
        <w:t xml:space="preserve">e były wykonywane, a jeżeli </w:t>
      </w:r>
      <w:r w:rsidR="00416A8E">
        <w:t>wykonawca z przyczyn niezależnych od niego</w:t>
      </w:r>
      <w:r w:rsidRPr="00230673">
        <w:t xml:space="preserve"> nie jest w stanie uzyskać tych dokumentów – inne odpowiednie dokumenty</w:t>
      </w:r>
      <w:r w:rsidR="005B034F">
        <w:t>.</w:t>
      </w:r>
      <w:r w:rsidR="00416A8E" w:rsidRPr="00416A8E">
        <w:t xml:space="preserve"> </w:t>
      </w:r>
      <w:r w:rsidR="00416A8E" w:rsidRPr="00074310">
        <w:t xml:space="preserve">- według wzoru stanowiącego </w:t>
      </w:r>
      <w:r w:rsidR="00416A8E" w:rsidRPr="00405108">
        <w:rPr>
          <w:b/>
        </w:rPr>
        <w:t>ZAŁĄCZNIK NR 5 do SWZ</w:t>
      </w:r>
    </w:p>
    <w:p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w:t>
      </w:r>
      <w:r w:rsidRPr="00965282">
        <w:rPr>
          <w:rFonts w:ascii="Arial Narrow" w:hAnsi="Arial Narrow"/>
          <w:i/>
          <w:iCs/>
          <w:color w:val="000000"/>
        </w:rPr>
        <w:lastRenderedPageBreak/>
        <w:t xml:space="preserve">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t>
      </w:r>
      <w:r w:rsidR="00456FD1">
        <w:rPr>
          <w:rFonts w:ascii="Arial Narrow" w:hAnsi="Arial Narrow"/>
          <w:color w:val="000000"/>
          <w:shd w:val="clear" w:color="auto" w:fill="FFFFFF"/>
        </w:rPr>
        <w:t xml:space="preserve">                        </w:t>
      </w:r>
      <w:r w:rsidRPr="00965282">
        <w:rPr>
          <w:rFonts w:ascii="Arial Narrow" w:hAnsi="Arial Narrow"/>
          <w:color w:val="000000"/>
          <w:shd w:val="clear" w:color="auto" w:fill="FFFFFF"/>
        </w:rPr>
        <w:t xml:space="preserve">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w:t>
      </w:r>
      <w:r w:rsidR="00456FD1">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Pr="00965282"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Pr>
          <w:rFonts w:ascii="Arial Narrow" w:hAnsi="Arial Narrow"/>
          <w:color w:val="000000"/>
          <w:shd w:val="clear" w:color="auto" w:fill="FFFFFF"/>
        </w:rPr>
        <w:t>(</w:t>
      </w:r>
      <w:r w:rsidR="00456FD1">
        <w:rPr>
          <w:rFonts w:ascii="Arial Narrow" w:hAnsi="Arial Narrow"/>
          <w:color w:val="000000"/>
          <w:shd w:val="clear" w:color="auto" w:fill="FFFFFF"/>
        </w:rPr>
        <w:t xml:space="preserve">Dz.U. z </w:t>
      </w:r>
      <w:r w:rsidR="006F50D5">
        <w:rPr>
          <w:rFonts w:ascii="Arial Narrow" w:hAnsi="Arial Narrow"/>
          <w:color w:val="000000"/>
          <w:shd w:val="clear" w:color="auto" w:fill="FFFFFF"/>
        </w:rPr>
        <w:t>2020</w:t>
      </w:r>
      <w:r w:rsidR="00456FD1">
        <w:rPr>
          <w:rFonts w:ascii="Arial Narrow" w:hAnsi="Arial Narrow"/>
          <w:color w:val="000000"/>
          <w:shd w:val="clear" w:color="auto" w:fill="FFFFFF"/>
        </w:rPr>
        <w:t xml:space="preserve">r. poz. </w:t>
      </w:r>
      <w:r w:rsidRPr="00422F20">
        <w:rPr>
          <w:rFonts w:ascii="Arial Narrow" w:hAnsi="Arial Narrow"/>
          <w:color w:val="000000"/>
          <w:shd w:val="clear" w:color="auto" w:fill="FFFFFF"/>
        </w:rPr>
        <w:t>1913</w:t>
      </w:r>
      <w:r w:rsidR="003E4B93">
        <w:rPr>
          <w:rFonts w:ascii="Arial Narrow" w:hAnsi="Arial Narrow"/>
          <w:color w:val="000000"/>
          <w:shd w:val="clear" w:color="auto" w:fill="FFFFFF"/>
        </w:rPr>
        <w:t xml:space="preserve"> ze zm.</w:t>
      </w:r>
      <w:r w:rsidRPr="00422F20">
        <w:rPr>
          <w:rFonts w:ascii="Arial Narrow" w:hAnsi="Arial Narrow"/>
          <w:color w:val="000000"/>
          <w:shd w:val="clear" w:color="auto" w:fill="FFFFFF"/>
        </w:rPr>
        <w:t>), wykonawca, w celu utrzymania w poufności tych informac</w:t>
      </w:r>
      <w:r w:rsidR="00456FD1">
        <w:rPr>
          <w:rFonts w:ascii="Arial Narrow" w:hAnsi="Arial Narrow"/>
          <w:color w:val="000000"/>
          <w:shd w:val="clear" w:color="auto" w:fill="FFFFFF"/>
        </w:rPr>
        <w:t xml:space="preserve">ji, przekazuje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422F20">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965282">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w:t>
      </w:r>
      <w:r w:rsidR="009F0FB6">
        <w:rPr>
          <w:rFonts w:cs="Arial"/>
          <w:b/>
        </w:rPr>
        <w:t>E KOMUNIKOWAŁ SIĘ Z WYKONAWCAMI</w:t>
      </w:r>
      <w:r w:rsidR="00E20D16" w:rsidRPr="00B9283F">
        <w:rPr>
          <w:rFonts w:cs="Arial"/>
          <w:b/>
        </w:rPr>
        <w:t xml:space="preserve"> ORAZ INFORMACJE O WYMAGANIACH TECHNICZNYCH</w:t>
      </w:r>
      <w:r w:rsidR="009F0FB6">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7" w:history="1">
        <w:r w:rsidR="00E14949" w:rsidRPr="00B9283F">
          <w:rPr>
            <w:rStyle w:val="Hipercze"/>
            <w:rFonts w:cs="Arial"/>
            <w:b/>
            <w:color w:val="auto"/>
          </w:rPr>
          <w:t>https://epuap.gov.pl/wps/portal</w:t>
        </w:r>
      </w:hyperlink>
    </w:p>
    <w:p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8"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lastRenderedPageBreak/>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9"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20"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 xml:space="preserve">może przesyłać do Wykonawców w szczególności </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0F47C2" w:rsidRDefault="000F47C2" w:rsidP="007E0760">
      <w:pPr>
        <w:pStyle w:val="p"/>
        <w:rPr>
          <w:rFonts w:cs="Arial"/>
          <w:b/>
        </w:rPr>
      </w:pPr>
    </w:p>
    <w:p w:rsidR="007E0760" w:rsidRPr="00B9283F" w:rsidRDefault="00E36EB6" w:rsidP="007E0760">
      <w:pPr>
        <w:pStyle w:val="p"/>
        <w:rPr>
          <w:rFonts w:cs="Arial"/>
        </w:rPr>
      </w:pPr>
      <w:r>
        <w:rPr>
          <w:rFonts w:cs="Arial"/>
          <w:b/>
        </w:rPr>
        <w:lastRenderedPageBreak/>
        <w:t>11</w:t>
      </w:r>
      <w:r w:rsidR="007E0760" w:rsidRPr="00B9283F">
        <w:rPr>
          <w:rFonts w:cs="Arial"/>
        </w:rPr>
        <w:t xml:space="preserve">. </w:t>
      </w:r>
      <w:r w:rsidR="00E20D16" w:rsidRPr="00B9283F">
        <w:rPr>
          <w:rFonts w:cs="Arial"/>
          <w:b/>
        </w:rPr>
        <w:t>OSOBY UPRAWNIONE DO KOMUNIKOWANIA SIĘ Z WYKONAWCAMI:</w:t>
      </w:r>
    </w:p>
    <w:p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p>
    <w:p w:rsidR="007E0760" w:rsidRPr="00166B5E" w:rsidRDefault="007E0760"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0F47C2">
        <w:rPr>
          <w:rFonts w:cs="Arial"/>
          <w:b/>
        </w:rPr>
        <w:t>02.04</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t>
      </w:r>
      <w:r w:rsidR="0091003F">
        <w:rPr>
          <w:rFonts w:cs="Arial"/>
        </w:rPr>
        <w:t xml:space="preserve"> </w:t>
      </w:r>
      <w:r w:rsidR="006F7D88">
        <w:rPr>
          <w:rFonts w:cs="Arial"/>
        </w:rPr>
        <w:t xml:space="preserve">                       </w:t>
      </w:r>
      <w:r w:rsidR="00321652" w:rsidRPr="00B9283F">
        <w:rPr>
          <w:rFonts w:cs="Arial"/>
        </w:rPr>
        <w:t xml:space="preserve">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321652" w:rsidRPr="00B9283F" w:rsidRDefault="00321652" w:rsidP="00E90354">
      <w:pPr>
        <w:pStyle w:val="justify"/>
        <w:rPr>
          <w:rFonts w:cs="Arial"/>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21"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iwej konkurencji (Dz. U. z 2020</w:t>
      </w:r>
      <w:r w:rsidR="00E21010" w:rsidRPr="00B9283F">
        <w:rPr>
          <w:rFonts w:cs="Arial"/>
        </w:rPr>
        <w:t>r. poz. 1913</w:t>
      </w:r>
      <w:r w:rsidR="0069112C">
        <w:rPr>
          <w:rFonts w:cs="Arial"/>
        </w:rPr>
        <w:t xml:space="preserve"> ze zm.</w:t>
      </w:r>
      <w:r w:rsidR="00E21010" w:rsidRPr="00B9283F">
        <w:rPr>
          <w:rFonts w:cs="Arial"/>
        </w:rPr>
        <w:t xml:space="preserve">) Wykonawca, w celu utrzymania w poufności tych informacji, przekazuje je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D2149E" w:rsidRPr="00B9283F" w:rsidRDefault="00E21010" w:rsidP="00E90354">
      <w:pPr>
        <w:pStyle w:val="justify"/>
        <w:rPr>
          <w:rFonts w:cs="Arial"/>
          <w:b/>
        </w:rPr>
      </w:pPr>
      <w:r w:rsidRPr="00B9283F">
        <w:rPr>
          <w:rFonts w:cs="Arial"/>
          <w:b/>
        </w:rPr>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EA0AB0"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EA0AB0">
        <w:rPr>
          <w:rFonts w:cs="Arial"/>
        </w:rPr>
        <w:t>.</w:t>
      </w:r>
      <w:r w:rsidR="00332459">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danego postępowania. </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.2. Sposób złożenia oferty opisany został w „Instrukcji użytkownika”. </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0F47C2">
        <w:rPr>
          <w:rFonts w:cs="Arial"/>
          <w:b/>
        </w:rPr>
        <w:t>04.03</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EA5A42">
        <w:rPr>
          <w:rFonts w:cs="Arial"/>
          <w:b/>
        </w:rPr>
        <w:t>10</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0F47C2">
        <w:rPr>
          <w:rFonts w:cs="Arial"/>
          <w:b/>
        </w:rPr>
        <w:t>IZP.271.1.2</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4F0DD0" w:rsidRPr="00166B5E" w:rsidRDefault="004F0DD0" w:rsidP="00E90354">
      <w:pPr>
        <w:pStyle w:val="justify"/>
        <w:rPr>
          <w:rFonts w:cs="Arial"/>
          <w:sz w:val="12"/>
          <w:szCs w:val="12"/>
        </w:rPr>
      </w:pPr>
    </w:p>
    <w:p w:rsidR="000F47C2" w:rsidRDefault="000F47C2" w:rsidP="003D57A9">
      <w:pPr>
        <w:pStyle w:val="justify"/>
        <w:rPr>
          <w:rFonts w:cs="Arial"/>
          <w:b/>
        </w:rPr>
      </w:pPr>
    </w:p>
    <w:p w:rsidR="000F47C2" w:rsidRDefault="000F47C2" w:rsidP="003D57A9">
      <w:pPr>
        <w:pStyle w:val="justify"/>
        <w:rPr>
          <w:rFonts w:cs="Arial"/>
          <w:b/>
        </w:rPr>
      </w:pPr>
    </w:p>
    <w:p w:rsidR="003D57A9" w:rsidRPr="00B9283F" w:rsidRDefault="00E36EB6" w:rsidP="003D57A9">
      <w:pPr>
        <w:pStyle w:val="justify"/>
        <w:rPr>
          <w:rFonts w:cs="Arial"/>
          <w:b/>
        </w:rPr>
      </w:pPr>
      <w:r>
        <w:rPr>
          <w:rFonts w:cs="Arial"/>
          <w:b/>
        </w:rPr>
        <w:lastRenderedPageBreak/>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0F47C2">
        <w:rPr>
          <w:rFonts w:cs="Arial"/>
          <w:b/>
        </w:rPr>
        <w:t>04.03</w:t>
      </w:r>
      <w:r w:rsidR="00EA5A42">
        <w:rPr>
          <w:rFonts w:cs="Arial"/>
          <w:b/>
        </w:rPr>
        <w:t>.2022</w:t>
      </w:r>
      <w:r w:rsidR="000320E0">
        <w:rPr>
          <w:rFonts w:cs="Arial"/>
          <w:b/>
        </w:rPr>
        <w:t>r.</w:t>
      </w:r>
      <w:r w:rsidR="00BC27DD">
        <w:rPr>
          <w:rFonts w:cs="Arial"/>
          <w:b/>
        </w:rPr>
        <w:t xml:space="preserve"> o godz. </w:t>
      </w:r>
      <w:r w:rsidR="00EA5A42">
        <w:rPr>
          <w:rFonts w:cs="Arial"/>
          <w:b/>
        </w:rPr>
        <w:t>11</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7723C2" w:rsidRPr="00B9283F" w:rsidRDefault="00E36EB6" w:rsidP="00E90354">
      <w:pPr>
        <w:pStyle w:val="justify"/>
        <w:rPr>
          <w:rFonts w:cs="Arial"/>
        </w:rPr>
      </w:pPr>
      <w:r>
        <w:rPr>
          <w:rFonts w:cs="Arial"/>
        </w:rPr>
        <w:t>16</w:t>
      </w:r>
      <w:r w:rsidR="007723C2" w:rsidRPr="00B9283F">
        <w:rPr>
          <w:rFonts w:cs="Arial"/>
        </w:rPr>
        <w:t xml:space="preserve">.5. Cena oferty </w:t>
      </w:r>
      <w:r w:rsidR="00C5292F">
        <w:rPr>
          <w:rFonts w:cs="Arial"/>
        </w:rPr>
        <w:t xml:space="preserve">stanowić będzie </w:t>
      </w:r>
      <w:r w:rsidR="00C5292F" w:rsidRPr="00C5292F">
        <w:rPr>
          <w:rFonts w:cs="Arial"/>
          <w:b/>
        </w:rPr>
        <w:t>wynagrodzenie ryczałtowe</w:t>
      </w:r>
      <w:r w:rsidR="00C5292F">
        <w:rPr>
          <w:rFonts w:cs="Arial"/>
        </w:rPr>
        <w:t xml:space="preserve"> i musi wynikać z zakresu rzeczowo-ilościowego określonego                w </w:t>
      </w:r>
      <w:r w:rsidR="006F7A14">
        <w:rPr>
          <w:rFonts w:cs="Arial"/>
        </w:rPr>
        <w:t xml:space="preserve">przedmiarach robót. </w:t>
      </w:r>
      <w:r w:rsidR="00C5292F">
        <w:rPr>
          <w:rFonts w:cs="Arial"/>
        </w:rPr>
        <w:t>Wykonawca zobowiązany jest do dokła</w:t>
      </w:r>
      <w:r w:rsidR="006F7A14">
        <w:rPr>
          <w:rFonts w:cs="Arial"/>
        </w:rPr>
        <w:t xml:space="preserve">dnego sprawdzenia ilości robót wynikających z załączonych przedmiarów. </w:t>
      </w:r>
      <w:r w:rsidR="00C5292F">
        <w:rPr>
          <w:rFonts w:cs="Arial"/>
        </w:rPr>
        <w:t xml:space="preserve">Z uwagi na to, że wynagrodzenie wykonawcy stanowi </w:t>
      </w:r>
      <w:r w:rsidR="00C5292F" w:rsidRPr="00C5292F">
        <w:rPr>
          <w:rFonts w:cs="Arial"/>
          <w:u w:val="single"/>
        </w:rPr>
        <w:t>ryczałt za roboty budowlane</w:t>
      </w:r>
      <w:r w:rsidR="00C5292F">
        <w:rPr>
          <w:rFonts w:cs="Arial"/>
        </w:rPr>
        <w:t xml:space="preserve">, w przypadku wystąpienia </w:t>
      </w:r>
      <w:r w:rsidR="006F7A14">
        <w:rPr>
          <w:rFonts w:cs="Arial"/>
        </w:rPr>
        <w:t xml:space="preserve">                   </w:t>
      </w:r>
      <w:r w:rsidR="00C5292F">
        <w:rPr>
          <w:rFonts w:cs="Arial"/>
        </w:rPr>
        <w:t xml:space="preserve">w trakcie prowadzenia robót większej ilości robót w jakiejkolwiek pozycji, nie będzie to mogło być uznane za roboty dodatkowe </w:t>
      </w:r>
      <w:r w:rsidR="006F7A14">
        <w:rPr>
          <w:rFonts w:cs="Arial"/>
        </w:rPr>
        <w:t xml:space="preserve">                   </w:t>
      </w:r>
      <w:r w:rsidR="00C5292F">
        <w:rPr>
          <w:rFonts w:cs="Arial"/>
        </w:rPr>
        <w:t>z żądaniem dodatkowego wynagrodzenia. Ewentualny brak w przedmiarze robót lub tabeli ele</w:t>
      </w:r>
      <w:r w:rsidR="006F7A14">
        <w:rPr>
          <w:rFonts w:cs="Arial"/>
        </w:rPr>
        <w:t xml:space="preserve">mentów scalonych pewnych robót </w:t>
      </w:r>
      <w:r w:rsidR="00C5292F">
        <w:rPr>
          <w:rFonts w:cs="Arial"/>
        </w:rPr>
        <w:t>koniecznych do wykonania, nie zwalnia wykon</w:t>
      </w:r>
      <w:r w:rsidR="006F7A14">
        <w:rPr>
          <w:rFonts w:cs="Arial"/>
        </w:rPr>
        <w:t xml:space="preserve">awcy od obowiązku ich wykonania </w:t>
      </w:r>
      <w:r w:rsidR="00C5292F">
        <w:rPr>
          <w:rFonts w:cs="Arial"/>
        </w:rPr>
        <w:t>w cenie umownej.</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56"/>
        <w:gridCol w:w="4737"/>
        <w:gridCol w:w="4714"/>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2</w:t>
            </w:r>
          </w:p>
        </w:tc>
        <w:tc>
          <w:tcPr>
            <w:tcW w:w="5000" w:type="dxa"/>
            <w:vAlign w:val="center"/>
          </w:tcPr>
          <w:p w:rsidR="000C03BB" w:rsidRPr="00C07BB2" w:rsidRDefault="000C03BB" w:rsidP="00FB2595">
            <w:pPr>
              <w:pStyle w:val="p"/>
              <w:rPr>
                <w:rFonts w:cs="Arial"/>
              </w:rPr>
            </w:pPr>
            <w:r w:rsidRPr="00C07BB2">
              <w:rPr>
                <w:rFonts w:cs="Arial"/>
              </w:rPr>
              <w:t>Okres gwarancji</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11"/>
        <w:gridCol w:w="8996"/>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2</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Ogof</w:t>
            </w:r>
            <w:proofErr w:type="spellEnd"/>
            <w:r w:rsidRPr="00C07BB2">
              <w:rPr>
                <w:rFonts w:cs="Arial"/>
              </w:rPr>
              <w:t>/</w:t>
            </w:r>
            <w:proofErr w:type="spellStart"/>
            <w:r w:rsidRPr="00C07BB2">
              <w:rPr>
                <w:rFonts w:cs="Arial"/>
              </w:rPr>
              <w:t>Ogmax</w:t>
            </w:r>
            <w:proofErr w:type="spellEnd"/>
            <w:r w:rsidRPr="00C07BB2">
              <w:rPr>
                <w:rFonts w:cs="Arial"/>
              </w:rPr>
              <w:t>) * 100 * waga, gdzie:</w:t>
            </w:r>
          </w:p>
          <w:p w:rsidR="000C03BB" w:rsidRPr="00C07BB2" w:rsidRDefault="000C03BB" w:rsidP="00FB2595">
            <w:pPr>
              <w:pStyle w:val="p"/>
              <w:rPr>
                <w:rFonts w:cs="Arial"/>
              </w:rPr>
            </w:pPr>
            <w:proofErr w:type="spellStart"/>
            <w:r w:rsidRPr="00C07BB2">
              <w:rPr>
                <w:rFonts w:cs="Arial"/>
              </w:rPr>
              <w:t>Ogof</w:t>
            </w:r>
            <w:proofErr w:type="spellEnd"/>
            <w:r w:rsidRPr="00C07BB2">
              <w:rPr>
                <w:rFonts w:cs="Arial"/>
              </w:rPr>
              <w:t xml:space="preserve"> – okres gwarancji oferty badanej; </w:t>
            </w:r>
            <w:proofErr w:type="spellStart"/>
            <w:r w:rsidRPr="00C07BB2">
              <w:rPr>
                <w:rFonts w:cs="Arial"/>
              </w:rPr>
              <w:t>Ogmax</w:t>
            </w:r>
            <w:proofErr w:type="spellEnd"/>
            <w:r w:rsidRPr="00C07BB2">
              <w:rPr>
                <w:rFonts w:cs="Arial"/>
              </w:rPr>
              <w:t xml:space="preserve"> – najdłuższy okres gwarancji</w:t>
            </w:r>
          </w:p>
          <w:p w:rsidR="000C03BB" w:rsidRPr="00C07BB2" w:rsidRDefault="000C03BB" w:rsidP="00FB2595">
            <w:pPr>
              <w:pStyle w:val="p"/>
              <w:rPr>
                <w:rFonts w:cs="Arial"/>
              </w:rPr>
            </w:pPr>
            <w:r w:rsidRPr="00C07BB2">
              <w:rPr>
                <w:rFonts w:cs="Arial"/>
              </w:rPr>
              <w:lastRenderedPageBreak/>
              <w:t>Minimalny okres gwarancji punktowany przez Zamawiającego – 36 miesięcy</w:t>
            </w:r>
          </w:p>
          <w:p w:rsidR="000C03BB" w:rsidRPr="00C07BB2" w:rsidRDefault="000C03BB" w:rsidP="00FB2595">
            <w:pPr>
              <w:pStyle w:val="p"/>
              <w:rPr>
                <w:rFonts w:cs="Arial"/>
              </w:rPr>
            </w:pPr>
            <w:r w:rsidRPr="00C07BB2">
              <w:rPr>
                <w:rFonts w:cs="Arial"/>
              </w:rPr>
              <w:t>Maksymalny okres gwarancji punktowany przez Zamawiającego – 60 miesięcy</w:t>
            </w:r>
          </w:p>
        </w:tc>
      </w:tr>
    </w:tbl>
    <w:p w:rsidR="000C03BB" w:rsidRPr="00A667FE" w:rsidRDefault="000C03BB" w:rsidP="000C03BB">
      <w:pPr>
        <w:spacing w:after="0" w:line="240" w:lineRule="auto"/>
        <w:rPr>
          <w:b/>
        </w:rPr>
      </w:pPr>
      <w:r w:rsidRPr="00A667FE">
        <w:rPr>
          <w:b/>
        </w:rPr>
        <w:lastRenderedPageBreak/>
        <w:t xml:space="preserve">UWAGA! </w:t>
      </w:r>
    </w:p>
    <w:p w:rsidR="000C03BB" w:rsidRPr="005058C3" w:rsidRDefault="000C03BB" w:rsidP="000C03BB">
      <w:pPr>
        <w:spacing w:after="0" w:line="240" w:lineRule="auto"/>
      </w:pPr>
      <w:r w:rsidRPr="005058C3">
        <w:rPr>
          <w:u w:val="single"/>
        </w:rPr>
        <w:t>Jeżeli Wykonawca nie poda okresu gwarancji w ofercie, Zamawiający przyjmie, że Wykonawca oferuje minimalny okres gwarancji, tj. 36 miesięcy</w:t>
      </w:r>
    </w:p>
    <w:p w:rsidR="000C03BB" w:rsidRDefault="000C03BB" w:rsidP="001D15EB">
      <w:pPr>
        <w:pStyle w:val="justify"/>
        <w:rPr>
          <w:rFonts w:cs="Arial"/>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lastRenderedPageBreak/>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w:t>
      </w:r>
      <w:proofErr w:type="spellStart"/>
      <w:r w:rsidRPr="004B5551">
        <w:rPr>
          <w:rFonts w:ascii="Arial Narrow" w:hAnsi="Arial Narrow"/>
          <w:sz w:val="22"/>
          <w:szCs w:val="22"/>
        </w:rPr>
        <w:t>Pzp</w:t>
      </w:r>
      <w:proofErr w:type="spellEnd"/>
      <w:r w:rsidRPr="004B5551">
        <w:rPr>
          <w:rFonts w:ascii="Arial Narrow" w:hAnsi="Arial Narrow"/>
          <w:sz w:val="22"/>
          <w:szCs w:val="22"/>
        </w:rPr>
        <w:t xml:space="preserve">, Zamawiający przy realizacji zamówienia wymaga zatrudnienia na podstawie umowy o pracę przez Wykonawcę lub Podwykonawcę, osób wykonujących niezbędne czynności w trakcie realizacji zamówienia. Rodzaj czynności niezbędnych do realizacji zamówienia przez osoby zatrudnione na podstawie umowy o pracę przez Wykonawcę lub Podwykonawcę to wykonywanie bezpośrednio prac budowlanych na terenie budowy, tj. </w:t>
      </w:r>
      <w:r w:rsidRPr="004B5551">
        <w:rPr>
          <w:rFonts w:ascii="Arial Narrow" w:hAnsi="Arial Narrow"/>
          <w:sz w:val="22"/>
          <w:szCs w:val="22"/>
          <w:u w:val="single"/>
        </w:rPr>
        <w:t>kierowanie pojazdami, operowanie sprzętem budowlanym, oraz wszelkie prace fizyczne wykonywane przez robotników</w:t>
      </w:r>
      <w:r w:rsidRPr="004B5551">
        <w:rPr>
          <w:rFonts w:ascii="Arial Narrow" w:hAnsi="Arial Narrow"/>
          <w:sz w:val="22"/>
          <w:szCs w:val="22"/>
        </w:rPr>
        <w:t xml:space="preserve">, jeśli czynności te polegają na wykonywaniu pracy </w:t>
      </w:r>
      <w:r w:rsidR="00EA0AB0">
        <w:rPr>
          <w:rFonts w:ascii="Arial Narrow" w:hAnsi="Arial Narrow"/>
          <w:sz w:val="22"/>
          <w:szCs w:val="22"/>
        </w:rPr>
        <w:t xml:space="preserve">                 </w:t>
      </w:r>
      <w:r w:rsidRPr="004B5551">
        <w:rPr>
          <w:rFonts w:ascii="Arial Narrow" w:hAnsi="Arial Narrow"/>
          <w:sz w:val="22"/>
          <w:szCs w:val="22"/>
        </w:rPr>
        <w:t xml:space="preserve">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 xml:space="preserve">w budownictwie lub osób posiadających uprawnienia wydane na podstawie innych przepisów, które upoważniają do samodzielnego wykonywania prac bez nadzoru, w tym kierownika budowy, kierownika robót, geodety.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Wykonawca zobowiązany będzie zapłacić karę umowną, o której mowa            w § 9 ust. 1 pkt 3)</w:t>
      </w:r>
      <w:r>
        <w:rPr>
          <w:rFonts w:ascii="Arial Narrow" w:hAnsi="Arial Narrow"/>
          <w:sz w:val="22"/>
          <w:szCs w:val="22"/>
        </w:rPr>
        <w:t xml:space="preserve"> </w:t>
      </w:r>
      <w:r w:rsidR="007230B6" w:rsidRPr="00074310">
        <w:rPr>
          <w:rFonts w:ascii="Arial Narrow" w:hAnsi="Arial Narrow"/>
          <w:sz w:val="22"/>
          <w:szCs w:val="22"/>
        </w:rPr>
        <w:t>projektowanych postanowień umowy w sprawie zamówienia publicznego, które zostaną 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lastRenderedPageBreak/>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Pr="00B9283F" w:rsidRDefault="00137533" w:rsidP="00EA5A42">
      <w:pPr>
        <w:pStyle w:val="p"/>
        <w:rPr>
          <w:rFonts w:cs="Arial"/>
          <w:b/>
        </w:rPr>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rsidR="009E61EC" w:rsidRPr="00974949" w:rsidRDefault="009E61EC" w:rsidP="009E61EC">
      <w:pPr>
        <w:pStyle w:val="p"/>
        <w:spacing w:line="240" w:lineRule="auto"/>
        <w:jc w:val="both"/>
        <w:rPr>
          <w:b/>
        </w:rPr>
      </w:pPr>
      <w:r w:rsidRPr="00C83C12">
        <w:t>Wykonawca zobowiązany jest wnieść wadium w wysokości:</w:t>
      </w:r>
      <w:r>
        <w:t xml:space="preserve"> </w:t>
      </w:r>
      <w:r w:rsidR="008D4D4A">
        <w:rPr>
          <w:b/>
        </w:rPr>
        <w:t>2</w:t>
      </w:r>
      <w:r w:rsidRPr="00407CDD">
        <w:rPr>
          <w:b/>
        </w:rPr>
        <w:t xml:space="preserve"> 000,00 zł </w:t>
      </w:r>
      <w:r w:rsidRPr="008E476A">
        <w:t>(</w:t>
      </w:r>
      <w:r>
        <w:t xml:space="preserve">słownie: </w:t>
      </w:r>
      <w:r w:rsidR="008D4D4A">
        <w:t>dwa tysiące</w:t>
      </w:r>
      <w:r w:rsidRPr="008E476A">
        <w:t xml:space="preserve"> złotych)</w:t>
      </w:r>
    </w:p>
    <w:p w:rsidR="009E61EC" w:rsidRPr="00C83C12" w:rsidRDefault="009E61EC" w:rsidP="009E61EC">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rsidR="009E61EC" w:rsidRPr="00C83C12" w:rsidRDefault="009E61EC" w:rsidP="009E61EC">
      <w:pPr>
        <w:spacing w:after="0" w:line="240" w:lineRule="auto"/>
        <w:jc w:val="both"/>
      </w:pPr>
      <w:r>
        <w:t>2</w:t>
      </w:r>
      <w:r w:rsidRPr="00C83C12">
        <w:t>3.2. Wadium może być wnoszone w jednej lub kilku następujących formach:</w:t>
      </w:r>
    </w:p>
    <w:p w:rsidR="009E61EC" w:rsidRPr="00C83C12" w:rsidRDefault="009E61EC" w:rsidP="009E61EC">
      <w:pPr>
        <w:spacing w:after="0" w:line="240" w:lineRule="auto"/>
        <w:jc w:val="both"/>
      </w:pPr>
      <w:r w:rsidRPr="00C83C12">
        <w:t xml:space="preserve">a) przelewem na rachunek bankowy zamawiającego: </w:t>
      </w:r>
      <w:r w:rsidRPr="00B33F99">
        <w:rPr>
          <w:b/>
        </w:rPr>
        <w:t>66 8530 0000 0500 0576 2000 0070</w:t>
      </w:r>
    </w:p>
    <w:p w:rsidR="009E61EC" w:rsidRPr="00C83C12" w:rsidRDefault="009E61EC" w:rsidP="009E61EC">
      <w:pPr>
        <w:spacing w:after="0" w:line="240" w:lineRule="auto"/>
        <w:jc w:val="both"/>
      </w:pPr>
      <w:r w:rsidRPr="00C83C12">
        <w:t>b) gwarancjach bankowych</w:t>
      </w:r>
    </w:p>
    <w:p w:rsidR="009E61EC" w:rsidRPr="00C83C12" w:rsidRDefault="009E61EC" w:rsidP="009E61EC">
      <w:pPr>
        <w:spacing w:after="0" w:line="240" w:lineRule="auto"/>
        <w:jc w:val="both"/>
      </w:pPr>
      <w:r w:rsidRPr="00C83C12">
        <w:t>c) gwarancjach ubezpieczeniowych</w:t>
      </w:r>
    </w:p>
    <w:p w:rsidR="009E61EC" w:rsidRDefault="009E61EC" w:rsidP="009E61EC">
      <w:pPr>
        <w:spacing w:after="0" w:line="240" w:lineRule="auto"/>
        <w:jc w:val="both"/>
      </w:pPr>
      <w:r w:rsidRPr="00C83C12">
        <w:t>d) poręczeniach udzielanych przez podmioty, o których mowa w art. 6b ust. 5 pkt. 2</w:t>
      </w:r>
      <w:r>
        <w:t xml:space="preserve"> ustawy z dnia 9 listopada 2000</w:t>
      </w:r>
      <w:r w:rsidRPr="00C83C12">
        <w:t xml:space="preserve">r. </w:t>
      </w:r>
      <w:r>
        <w:t xml:space="preserve"> </w:t>
      </w:r>
      <w:r w:rsidRPr="00C83C12">
        <w:t>o utworzeniu Polskiej Agencji Rozwoju Przedsiębiorczości" - tu należy zwrócić uwagę na formatowanie domyślnej treści, dodatkowo w miejscu kropek w treści domyślnej powinien się znaleźć numer konta bankowego zamawiającego.</w:t>
      </w:r>
    </w:p>
    <w:p w:rsidR="009E61EC" w:rsidRPr="00C83C12" w:rsidRDefault="009E61EC" w:rsidP="009E61EC">
      <w:pPr>
        <w:spacing w:after="0" w:line="240" w:lineRule="auto"/>
        <w:jc w:val="both"/>
      </w:pPr>
      <w:r>
        <w:t>2</w:t>
      </w:r>
      <w:r w:rsidRPr="00C83C12">
        <w:t>3.3. Wadium wnoszone w innej niż pieniądz formie musi posiadać ważność nieprzerwanie do dnia upływu terminu związania ofertą.</w:t>
      </w:r>
    </w:p>
    <w:p w:rsidR="009E61EC" w:rsidRPr="00C83C12" w:rsidRDefault="009E61EC" w:rsidP="009E61EC">
      <w:pPr>
        <w:spacing w:after="0" w:line="240" w:lineRule="auto"/>
        <w:jc w:val="both"/>
      </w:pPr>
      <w:r>
        <w:t>2</w:t>
      </w:r>
      <w:r w:rsidRPr="00C83C12">
        <w:t>3.4. W przypadku wniesienia wadium w innej formie niż pieniądz należy wykonawca przekazuje zamawiającemu oryginał gwarancji lub poręczenia, w postaci elektronicznej.</w:t>
      </w:r>
    </w:p>
    <w:p w:rsidR="009E61EC" w:rsidRPr="00C83C12" w:rsidRDefault="009E61EC" w:rsidP="009E61EC">
      <w:pPr>
        <w:spacing w:after="0" w:line="240" w:lineRule="auto"/>
        <w:jc w:val="both"/>
      </w:pPr>
      <w:r>
        <w:t>2</w:t>
      </w:r>
      <w:r w:rsidRPr="00C83C12">
        <w:t>3.5. Zamawiający zwraca wadium niezwłocznie, nie później jednak niż w terminie 7 dni od dnia wystąpienia jednej z okoliczności:</w:t>
      </w:r>
    </w:p>
    <w:p w:rsidR="009E61EC" w:rsidRPr="00C83C12" w:rsidRDefault="009E61EC" w:rsidP="009E61EC">
      <w:pPr>
        <w:spacing w:after="0" w:line="240" w:lineRule="auto"/>
        <w:jc w:val="both"/>
      </w:pPr>
      <w:r w:rsidRPr="00C83C12">
        <w:t>a) upływu terminu związania ofertą</w:t>
      </w:r>
    </w:p>
    <w:p w:rsidR="009E61EC" w:rsidRPr="00C83C12" w:rsidRDefault="009E61EC" w:rsidP="009E61EC">
      <w:pPr>
        <w:spacing w:after="0" w:line="240" w:lineRule="auto"/>
        <w:jc w:val="both"/>
      </w:pPr>
      <w:r w:rsidRPr="00C83C12">
        <w:t>b) zawarcia umowy w sprawie zamówienia publicznego</w:t>
      </w:r>
    </w:p>
    <w:p w:rsidR="009E61EC" w:rsidRPr="00C83C12" w:rsidRDefault="009E61EC" w:rsidP="009E61EC">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rsidR="009E61EC" w:rsidRPr="00C83C12" w:rsidRDefault="009E61EC" w:rsidP="009E61EC">
      <w:pPr>
        <w:spacing w:after="0" w:line="240" w:lineRule="auto"/>
        <w:jc w:val="both"/>
      </w:pPr>
      <w:r>
        <w:t>2</w:t>
      </w:r>
      <w:r w:rsidRPr="00C83C12">
        <w:t>3.6. Zamawiający, niezwłocznie, nie później jednak niż w terminie 7 dni od dnia złożenia wniosku zwraca wadium wykonawcy:</w:t>
      </w:r>
    </w:p>
    <w:p w:rsidR="009E61EC" w:rsidRPr="00C83C12" w:rsidRDefault="009E61EC" w:rsidP="009E61EC">
      <w:pPr>
        <w:spacing w:after="0" w:line="240" w:lineRule="auto"/>
        <w:jc w:val="both"/>
      </w:pPr>
      <w:r w:rsidRPr="00C83C12">
        <w:t>a) który wycofał ofertę przed upływem terminu składania ofert</w:t>
      </w:r>
    </w:p>
    <w:p w:rsidR="009E61EC" w:rsidRDefault="009E61EC" w:rsidP="009E61EC">
      <w:pPr>
        <w:spacing w:after="0" w:line="240" w:lineRule="auto"/>
        <w:jc w:val="both"/>
      </w:pPr>
      <w:r w:rsidRPr="00C83C12">
        <w:t>b) którego oferta została odrzucona</w:t>
      </w:r>
    </w:p>
    <w:p w:rsidR="009E61EC" w:rsidRDefault="009E61EC" w:rsidP="009E61EC">
      <w:pPr>
        <w:spacing w:after="0" w:line="240" w:lineRule="auto"/>
        <w:jc w:val="both"/>
      </w:pPr>
      <w:r w:rsidRPr="00C83C12">
        <w:t>c) po wyborze najkorzystniejszej oferty, z wyjątkiem wykonawcy, którego oferta została wybrana jako najkorzystniejsza</w:t>
      </w:r>
    </w:p>
    <w:p w:rsidR="009E61EC" w:rsidRDefault="009E61EC" w:rsidP="009E61EC">
      <w:pPr>
        <w:spacing w:after="0" w:line="240" w:lineRule="auto"/>
        <w:jc w:val="both"/>
      </w:pPr>
      <w:r w:rsidRPr="00C83C12">
        <w:t>d) po unieważnieniu postępowania, w przypadku gdy nie zostało rozstrzygnięte odwołanie na czynność unieważnienia albo nie upłynął termin do jego wniesienia.</w:t>
      </w:r>
    </w:p>
    <w:p w:rsidR="009E61EC" w:rsidRDefault="009E61EC" w:rsidP="009E61EC">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rsidR="009E61EC" w:rsidRPr="00C83C12" w:rsidRDefault="009E61EC" w:rsidP="009E61EC">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9E61EC" w:rsidRPr="00C83C12" w:rsidRDefault="009E61EC" w:rsidP="009E61EC">
      <w:pPr>
        <w:spacing w:after="0" w:line="240" w:lineRule="auto"/>
        <w:jc w:val="both"/>
      </w:pPr>
      <w:r w:rsidRPr="00C83C12">
        <w:t>b) wykonawca, którego oferta została wybrana:</w:t>
      </w:r>
    </w:p>
    <w:p w:rsidR="009E61EC" w:rsidRPr="00C83C12" w:rsidRDefault="009E61EC" w:rsidP="009E61EC">
      <w:pPr>
        <w:numPr>
          <w:ilvl w:val="0"/>
          <w:numId w:val="43"/>
        </w:numPr>
        <w:spacing w:after="0" w:line="240" w:lineRule="auto"/>
        <w:jc w:val="both"/>
      </w:pPr>
      <w:r w:rsidRPr="00C83C12">
        <w:t>odmówił podpisania umowy w sprawie zamówienia publicznego na warunkach określonych w ofercie,</w:t>
      </w:r>
    </w:p>
    <w:p w:rsidR="009E61EC" w:rsidRPr="00C83C12" w:rsidRDefault="009E61EC" w:rsidP="009E61EC">
      <w:pPr>
        <w:numPr>
          <w:ilvl w:val="0"/>
          <w:numId w:val="43"/>
        </w:numPr>
        <w:spacing w:after="0" w:line="240" w:lineRule="auto"/>
        <w:jc w:val="both"/>
      </w:pPr>
      <w:r w:rsidRPr="00C83C12">
        <w:t>nie wniósł wymaganego zabezpieczenia należytego wykonania umowy</w:t>
      </w:r>
    </w:p>
    <w:p w:rsidR="009E61EC" w:rsidRPr="00C83C12" w:rsidRDefault="009E61EC" w:rsidP="009E61EC">
      <w:pPr>
        <w:spacing w:after="0" w:line="240" w:lineRule="auto"/>
        <w:jc w:val="both"/>
      </w:pPr>
      <w:r w:rsidRPr="00C83C12">
        <w:t>c) zawarcie umowy w sprawie zamówienia publicznego stało się niemożliwe z przyczyn leżących po stronie wykonawcy, którego oferta została wybrana.</w:t>
      </w:r>
    </w:p>
    <w:p w:rsidR="009E61EC" w:rsidRPr="00C83C12" w:rsidRDefault="009E61EC" w:rsidP="009E61EC">
      <w:pPr>
        <w:spacing w:after="0" w:line="240" w:lineRule="auto"/>
        <w:jc w:val="both"/>
      </w:pPr>
      <w:r>
        <w:t>2</w:t>
      </w:r>
      <w:r w:rsidRPr="00C83C12">
        <w:t>3.8. Złożenie wniosku o zwrot wadium powoduje rozwiązanie stosunku prawnego z wykonawcą wraz z utratą przez niego prawa do korzystania ze środków ochrony prawnej.</w:t>
      </w:r>
    </w:p>
    <w:p w:rsidR="009E61EC" w:rsidRPr="00C83C12" w:rsidRDefault="009E61EC" w:rsidP="009E61EC">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rsidR="009E61EC" w:rsidRPr="00C83C12" w:rsidRDefault="009E61EC" w:rsidP="009E61EC">
      <w:pPr>
        <w:spacing w:after="0" w:line="240" w:lineRule="auto"/>
        <w:jc w:val="both"/>
      </w:pPr>
      <w:r>
        <w:t>2</w:t>
      </w:r>
      <w:r w:rsidRPr="00C83C12">
        <w:t>3.10. Zamawiający zwraca wadium wniesione w innej formie niż w pieniądzu poprzez złożenie gwarantowi lub poręczycielowi oświadczenia o zwolnieniu wadium.</w:t>
      </w:r>
    </w:p>
    <w:p w:rsidR="00BB510B" w:rsidRPr="00EA5A42" w:rsidRDefault="00BB510B" w:rsidP="00661F75">
      <w:pPr>
        <w:pStyle w:val="p"/>
        <w:jc w:val="both"/>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661F75" w:rsidRPr="00B9283F">
        <w:rPr>
          <w:rFonts w:cs="Arial"/>
          <w:b/>
        </w:rPr>
        <w:t>RT. 214 UST. 1 PKT 7 I 8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7 i 8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6D0CE8"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F729CC" w:rsidRPr="00166B5E" w:rsidRDefault="00F729CC" w:rsidP="00D65CE9">
      <w:pPr>
        <w:pStyle w:val="p"/>
        <w:rPr>
          <w:rFonts w:cs="Arial"/>
          <w:sz w:val="12"/>
          <w:szCs w:val="12"/>
        </w:rPr>
      </w:pPr>
    </w:p>
    <w:p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DE6CEF" w:rsidRPr="00B9283F" w:rsidRDefault="00DE6CEF" w:rsidP="00D65CE9">
      <w:pPr>
        <w:pStyle w:val="p"/>
        <w:rPr>
          <w:rFonts w:cs="Arial"/>
        </w:rPr>
      </w:pPr>
      <w:r w:rsidRPr="00B9283F">
        <w:rPr>
          <w:rFonts w:cs="Arial"/>
        </w:rPr>
        <w:t>Zamawiający nie przewiduje zawarcia umowy ramowej.</w:t>
      </w:r>
    </w:p>
    <w:p w:rsidR="00203667" w:rsidRPr="00166B5E" w:rsidRDefault="00203667" w:rsidP="00D65CE9">
      <w:pPr>
        <w:pStyle w:val="p"/>
        <w:rPr>
          <w:rFonts w:cs="Arial"/>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847C4F" w:rsidRPr="00847C4F" w:rsidRDefault="00847C4F" w:rsidP="00D65CE9">
      <w:pPr>
        <w:pStyle w:val="p"/>
        <w:rPr>
          <w:rFonts w:cs="Arial"/>
          <w:b/>
          <w:sz w:val="12"/>
          <w:szCs w:val="12"/>
        </w:rPr>
      </w:pPr>
    </w:p>
    <w:p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rsidR="005B034F" w:rsidRPr="005B034F" w:rsidRDefault="005B034F" w:rsidP="005B034F">
      <w:pPr>
        <w:autoSpaceDE w:val="0"/>
        <w:autoSpaceDN w:val="0"/>
        <w:adjustRightInd w:val="0"/>
        <w:spacing w:after="0" w:line="240" w:lineRule="auto"/>
        <w:jc w:val="both"/>
      </w:pPr>
      <w:r w:rsidRPr="005B034F">
        <w:t xml:space="preserve">a) pieniądzu, </w:t>
      </w:r>
    </w:p>
    <w:p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rsidR="005B034F" w:rsidRPr="005B034F" w:rsidRDefault="005B034F" w:rsidP="005B034F">
      <w:pPr>
        <w:autoSpaceDE w:val="0"/>
        <w:autoSpaceDN w:val="0"/>
        <w:adjustRightInd w:val="0"/>
        <w:spacing w:after="0" w:line="240" w:lineRule="auto"/>
        <w:jc w:val="both"/>
      </w:pPr>
      <w:r w:rsidRPr="005B034F">
        <w:t xml:space="preserve">c) gwarancjach bankowych, </w:t>
      </w:r>
    </w:p>
    <w:p w:rsidR="005B034F" w:rsidRPr="005B034F" w:rsidRDefault="005B034F" w:rsidP="005B034F">
      <w:pPr>
        <w:autoSpaceDE w:val="0"/>
        <w:autoSpaceDN w:val="0"/>
        <w:adjustRightInd w:val="0"/>
        <w:spacing w:after="0" w:line="240" w:lineRule="auto"/>
        <w:jc w:val="both"/>
      </w:pPr>
      <w:r w:rsidRPr="005B034F">
        <w:t xml:space="preserve">d) gwarancjach ubezpieczeniowych, </w:t>
      </w:r>
    </w:p>
    <w:p w:rsidR="005B034F" w:rsidRP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o utworzeniu Polskiej Agencji Rozwoju Przedsiębiorczości. </w:t>
      </w:r>
    </w:p>
    <w:p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rsidR="005B034F" w:rsidRP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rsidR="005B034F" w:rsidRPr="003F74C7" w:rsidRDefault="005B034F" w:rsidP="005B034F">
      <w:pPr>
        <w:autoSpaceDE w:val="0"/>
        <w:autoSpaceDN w:val="0"/>
        <w:adjustRightInd w:val="0"/>
        <w:spacing w:after="0" w:line="240" w:lineRule="auto"/>
        <w:jc w:val="both"/>
        <w:rPr>
          <w:sz w:val="24"/>
          <w:szCs w:val="24"/>
        </w:rPr>
      </w:pPr>
      <w:r>
        <w:t>32.</w:t>
      </w:r>
      <w:r w:rsidRPr="005B034F">
        <w:t>3. Zabezpieczenie należytego wykonania umowy wnoszone w pieniądzu należy wnieść na konto bankowe Zamawiającego:</w:t>
      </w:r>
      <w:r w:rsidR="002B1658">
        <w:t xml:space="preserve">          </w:t>
      </w:r>
      <w:r w:rsidR="003F74C7" w:rsidRPr="003F74C7">
        <w:rPr>
          <w:rFonts w:cs="Arial"/>
          <w:b/>
          <w:sz w:val="24"/>
          <w:szCs w:val="24"/>
        </w:rPr>
        <w:t>66 8530 0000 0500 0576 2000 0070</w:t>
      </w:r>
    </w:p>
    <w:p w:rsidR="005B034F" w:rsidRPr="005B034F" w:rsidRDefault="005B034F" w:rsidP="005B034F">
      <w:pPr>
        <w:autoSpaceDE w:val="0"/>
        <w:autoSpaceDN w:val="0"/>
        <w:adjustRightInd w:val="0"/>
        <w:spacing w:after="0" w:line="240" w:lineRule="auto"/>
        <w:jc w:val="both"/>
      </w:pPr>
      <w:r>
        <w:t>32.</w:t>
      </w:r>
      <w:r w:rsidRPr="005B034F">
        <w:t>4. Zabezpieczenie należytego wykonania umowy w innej formie niż pieniądz (oryginał</w:t>
      </w:r>
      <w:r>
        <w:t xml:space="preserve"> dokumentu) należy zdeponować </w:t>
      </w:r>
      <w:r w:rsidR="0013299D">
        <w:t xml:space="preserve">                  </w:t>
      </w:r>
      <w:r>
        <w:t xml:space="preserve">w </w:t>
      </w:r>
      <w:r w:rsidRPr="005B034F">
        <w:t xml:space="preserve">siedzibie Zamawiającego, w sekretariacie. </w:t>
      </w:r>
    </w:p>
    <w:p w:rsidR="005B034F" w:rsidRPr="005B034F" w:rsidRDefault="005B034F" w:rsidP="005B034F">
      <w:pPr>
        <w:autoSpaceDE w:val="0"/>
        <w:autoSpaceDN w:val="0"/>
        <w:adjustRightInd w:val="0"/>
        <w:spacing w:after="0" w:line="240" w:lineRule="auto"/>
        <w:jc w:val="both"/>
      </w:pPr>
      <w:r>
        <w:t>32.</w:t>
      </w:r>
      <w:r w:rsidRPr="005B034F">
        <w:t xml:space="preserve">5. Zabezpieczenie należytego wykonania umowy należy wnieść przed zawarciem umowy w sprawie zamówienia publicznego. </w:t>
      </w:r>
    </w:p>
    <w:p w:rsidR="005B034F" w:rsidRPr="005B034F" w:rsidRDefault="005B034F" w:rsidP="005B034F">
      <w:pPr>
        <w:autoSpaceDE w:val="0"/>
        <w:autoSpaceDN w:val="0"/>
        <w:adjustRightInd w:val="0"/>
        <w:spacing w:after="0" w:line="240" w:lineRule="auto"/>
        <w:jc w:val="both"/>
      </w:pPr>
      <w:r>
        <w:t>32.</w:t>
      </w:r>
      <w:r w:rsidRPr="005B034F">
        <w:t xml:space="preserve">6. Zamawiający zwraca zabezpieczenie w terminie 30 dni od dnia wykonania zamówienia </w:t>
      </w:r>
    </w:p>
    <w:p w:rsidR="005B034F" w:rsidRPr="005B034F" w:rsidRDefault="005B034F" w:rsidP="005B034F">
      <w:pPr>
        <w:autoSpaceDE w:val="0"/>
        <w:autoSpaceDN w:val="0"/>
        <w:adjustRightInd w:val="0"/>
        <w:spacing w:after="0" w:line="240" w:lineRule="auto"/>
        <w:jc w:val="both"/>
      </w:pPr>
      <w:r w:rsidRPr="005B034F">
        <w:t xml:space="preserve">i uznania przez Zamawiającego za należycie wykonane. </w:t>
      </w:r>
    </w:p>
    <w:p w:rsidR="005B034F" w:rsidRPr="005B034F" w:rsidRDefault="00426868" w:rsidP="005B034F">
      <w:pPr>
        <w:autoSpaceDE w:val="0"/>
        <w:autoSpaceDN w:val="0"/>
        <w:adjustRightInd w:val="0"/>
        <w:spacing w:after="0" w:line="240" w:lineRule="auto"/>
        <w:jc w:val="both"/>
      </w:pPr>
      <w:r>
        <w:t>32.</w:t>
      </w:r>
      <w:r w:rsidR="005B034F" w:rsidRPr="005B034F">
        <w:t>7. Kwota pozostawiona na zabezpieczenie roszczeń z tytułu gwarancji i rękojmi za wady wynosić będzie 30% wys</w:t>
      </w:r>
      <w:r w:rsidR="005B034F">
        <w:t xml:space="preserve">okości </w:t>
      </w:r>
      <w:r w:rsidR="005B034F" w:rsidRPr="005B034F">
        <w:t xml:space="preserve">zabezpieczenia. </w:t>
      </w:r>
    </w:p>
    <w:p w:rsidR="00847C4F" w:rsidRDefault="00847C4F" w:rsidP="00D65CE9">
      <w:pPr>
        <w:pStyle w:val="p"/>
        <w:rPr>
          <w:rFonts w:cs="Arial"/>
          <w:b/>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w:t>
      </w:r>
      <w:r>
        <w:lastRenderedPageBreak/>
        <w:t xml:space="preserve">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 xml:space="preserve">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t>
      </w:r>
      <w:r w:rsidR="007D06EA">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w:t>
      </w:r>
      <w:r w:rsidR="0094471E">
        <w:t xml:space="preserve">                        </w:t>
      </w:r>
      <w:r>
        <w:t xml:space="preserve">o udzielenie zamówienia. Przepis art. 122 Ustawy stosuje się odpowiednio. </w:t>
      </w:r>
    </w:p>
    <w:p w:rsidR="00F16FF7" w:rsidRPr="00B92014" w:rsidRDefault="00F16FF7" w:rsidP="00B92014">
      <w:pPr>
        <w:pStyle w:val="p"/>
        <w:jc w:val="both"/>
      </w:pPr>
      <w:r>
        <w:t>33.5. Powierzenie wykonania części zamówienia podwykonawcom nie zwalnia Wykonawcy z odpowiedzialności za należyte wykonanie tego zamówienia.</w:t>
      </w:r>
    </w:p>
    <w:p w:rsidR="0094471E" w:rsidRPr="001A2E50" w:rsidRDefault="0094471E" w:rsidP="00D160D0">
      <w:pPr>
        <w:pStyle w:val="p"/>
        <w:jc w:val="both"/>
        <w:rPr>
          <w:rStyle w:val="bold"/>
          <w:rFonts w:cs="Arial"/>
          <w:sz w:val="12"/>
          <w:szCs w:val="12"/>
        </w:rPr>
      </w:pP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Pr="00E23747" w:rsidRDefault="00031E26" w:rsidP="00E23747">
      <w:pPr>
        <w:pStyle w:val="justify"/>
        <w:spacing w:line="256" w:lineRule="auto"/>
        <w:ind w:left="720"/>
        <w:rPr>
          <w:rFonts w:cs="Arial"/>
        </w:rPr>
      </w:pPr>
      <w:r w:rsidRPr="00E23747">
        <w:rPr>
          <w:rFonts w:cs="Arial"/>
        </w:rPr>
        <w:t>k</w:t>
      </w:r>
      <w:r w:rsidR="00714615" w:rsidRPr="00E23747">
        <w:rPr>
          <w:rFonts w:cs="Arial"/>
        </w:rPr>
        <w:t xml:space="preserve">ontakt: </w:t>
      </w:r>
      <w:r w:rsidR="004B39AF" w:rsidRPr="00E23747">
        <w:rPr>
          <w:rStyle w:val="normaltextrun"/>
          <w:rFonts w:cs="Arial"/>
          <w:b/>
        </w:rPr>
        <w:t>iod@comp-net.pl</w:t>
      </w:r>
      <w:r w:rsidR="004B39AF" w:rsidRPr="00E23747">
        <w:rPr>
          <w:rStyle w:val="eop"/>
          <w:rFonts w:cs="Arial"/>
          <w:b/>
        </w:rPr>
        <w:t> </w:t>
      </w:r>
    </w:p>
    <w:p w:rsidR="00031E26" w:rsidRPr="008D4D4A" w:rsidRDefault="00031E26" w:rsidP="008D4D4A">
      <w:pPr>
        <w:pStyle w:val="justify"/>
        <w:numPr>
          <w:ilvl w:val="0"/>
          <w:numId w:val="40"/>
        </w:numPr>
        <w:spacing w:line="256" w:lineRule="auto"/>
        <w:rPr>
          <w:rFonts w:cs="Arial"/>
          <w:b/>
        </w:rPr>
      </w:pPr>
      <w:r>
        <w:rPr>
          <w:rFonts w:cs="Arial"/>
        </w:rPr>
        <w:t xml:space="preserve">Pani/Pana dane osobowe przetwarzane będą na podstawie art. 6 ust. 1 lit. c RODO w celu związanym                                        </w:t>
      </w:r>
      <w:r w:rsidRPr="00074310">
        <w:rPr>
          <w:rFonts w:cs="Arial"/>
        </w:rPr>
        <w:t xml:space="preserve">z postępowaniem o udzielenie zamówienia publicznego pn. </w:t>
      </w:r>
      <w:r w:rsidR="008D4D4A" w:rsidRPr="008D4D4A">
        <w:rPr>
          <w:rFonts w:cs="Arial"/>
          <w:b/>
          <w:bCs/>
        </w:rPr>
        <w:t>Wymiana instalacji elektrycznej wraz z wymianą insta</w:t>
      </w:r>
      <w:r w:rsidR="008D4D4A">
        <w:rPr>
          <w:rFonts w:cs="Arial"/>
          <w:b/>
          <w:bCs/>
        </w:rPr>
        <w:t xml:space="preserve">lacji oświetlenia ewakuacyjnego </w:t>
      </w:r>
      <w:r w:rsidR="008D4D4A" w:rsidRPr="008D4D4A">
        <w:rPr>
          <w:rFonts w:cs="Arial"/>
          <w:b/>
          <w:bCs/>
        </w:rPr>
        <w:t xml:space="preserve">oraz wykonanie instalacji teletechnicznych w budynku Szkoły Podstawowej w Starym Mieście </w:t>
      </w:r>
      <w:r w:rsidRPr="008D4D4A">
        <w:rPr>
          <w:rFonts w:cs="Arial"/>
        </w:rPr>
        <w:t xml:space="preserve">prowadzonym w trybie </w:t>
      </w:r>
      <w:r w:rsidR="00D1330E" w:rsidRPr="008D4D4A">
        <w:rPr>
          <w:rFonts w:cs="Arial"/>
        </w:rPr>
        <w:t xml:space="preserve">podstawowym. </w:t>
      </w:r>
    </w:p>
    <w:p w:rsidR="00031E26" w:rsidRPr="00437810" w:rsidRDefault="00031E26" w:rsidP="00031E26">
      <w:pPr>
        <w:pStyle w:val="justify"/>
        <w:numPr>
          <w:ilvl w:val="0"/>
          <w:numId w:val="40"/>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 xml:space="preserve">ówień publicznych  (Dz.U. z 2021 </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031E26">
      <w:pPr>
        <w:pStyle w:val="justify"/>
        <w:numPr>
          <w:ilvl w:val="0"/>
          <w:numId w:val="40"/>
        </w:numPr>
        <w:spacing w:line="256" w:lineRule="auto"/>
        <w:rPr>
          <w:rFonts w:cs="Arial"/>
        </w:rPr>
      </w:pPr>
      <w:r w:rsidRPr="00437810">
        <w:rPr>
          <w:rFonts w:cs="Arial"/>
        </w:rPr>
        <w:t>Pani/Pana dane osobowe będą przechowywane, zgodnie z art. 78 Ustawy  z dnia 11 września 2019 r.– Prawo zamówień publicznych  (Dz.U. z 20</w:t>
      </w:r>
      <w:r w:rsidR="00106827" w:rsidRPr="00437810">
        <w:rPr>
          <w:rFonts w:cs="Arial"/>
        </w:rPr>
        <w:t xml:space="preserve">21 </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031E26">
      <w:pPr>
        <w:pStyle w:val="justify"/>
        <w:numPr>
          <w:ilvl w:val="0"/>
          <w:numId w:val="40"/>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031E26">
      <w:pPr>
        <w:pStyle w:val="justify"/>
        <w:numPr>
          <w:ilvl w:val="0"/>
          <w:numId w:val="40"/>
        </w:numPr>
        <w:spacing w:line="256" w:lineRule="auto"/>
        <w:rPr>
          <w:rFonts w:cs="Arial"/>
        </w:rPr>
      </w:pPr>
      <w:r>
        <w:rPr>
          <w:rFonts w:cs="Arial"/>
        </w:rPr>
        <w:t>Posiada Pani/Pan:</w:t>
      </w:r>
    </w:p>
    <w:p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rsidR="00031E26" w:rsidRDefault="00031E26" w:rsidP="00031E26">
      <w:pPr>
        <w:pStyle w:val="justify"/>
        <w:numPr>
          <w:ilvl w:val="1"/>
          <w:numId w:val="41"/>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rsidR="00031E26" w:rsidRDefault="00031E26" w:rsidP="00031E26">
      <w:pPr>
        <w:pStyle w:val="justify"/>
        <w:numPr>
          <w:ilvl w:val="1"/>
          <w:numId w:val="41"/>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2438B" w:rsidRPr="0052438B" w:rsidRDefault="00031E26" w:rsidP="0052438B">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031E26">
      <w:pPr>
        <w:pStyle w:val="justify"/>
        <w:numPr>
          <w:ilvl w:val="0"/>
          <w:numId w:val="40"/>
        </w:numPr>
        <w:spacing w:line="256" w:lineRule="auto"/>
        <w:rPr>
          <w:rFonts w:cs="Arial"/>
        </w:rPr>
      </w:pPr>
      <w:r>
        <w:rPr>
          <w:rFonts w:cs="Arial"/>
        </w:rPr>
        <w:t>nie przysługuje Pani/Panu:</w:t>
      </w:r>
    </w:p>
    <w:p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rsidR="00031E26" w:rsidRDefault="00031E26" w:rsidP="00031E26">
      <w:pPr>
        <w:pStyle w:val="justify"/>
        <w:numPr>
          <w:ilvl w:val="1"/>
          <w:numId w:val="42"/>
        </w:numPr>
        <w:spacing w:line="256" w:lineRule="auto"/>
        <w:rPr>
          <w:rFonts w:cs="Arial"/>
        </w:rPr>
      </w:pPr>
      <w:r>
        <w:rPr>
          <w:rFonts w:cs="Arial"/>
        </w:rPr>
        <w:lastRenderedPageBreak/>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1A2E50" w:rsidRDefault="001A2E50" w:rsidP="00D160D0">
      <w:pPr>
        <w:pStyle w:val="justify"/>
        <w:rPr>
          <w:rFonts w:cs="Arial"/>
        </w:rPr>
      </w:pPr>
    </w:p>
    <w:p w:rsidR="00166B5E" w:rsidRDefault="00166B5E">
      <w:pPr>
        <w:pStyle w:val="right"/>
      </w:pPr>
    </w:p>
    <w:p w:rsidR="00064446" w:rsidRDefault="00064446">
      <w:pPr>
        <w:pStyle w:val="right"/>
      </w:pPr>
    </w:p>
    <w:p w:rsidR="00064446" w:rsidRDefault="00064446">
      <w:pPr>
        <w:pStyle w:val="right"/>
      </w:pPr>
    </w:p>
    <w:p w:rsidR="00064446" w:rsidRDefault="00064446">
      <w:pPr>
        <w:pStyle w:val="right"/>
      </w:pPr>
    </w:p>
    <w:p w:rsidR="00064446" w:rsidRDefault="00064446">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166B5E" w:rsidRDefault="00166B5E" w:rsidP="00845579">
      <w:pPr>
        <w:spacing w:after="0" w:line="240" w:lineRule="auto"/>
        <w:rPr>
          <w:rStyle w:val="bold"/>
          <w:sz w:val="20"/>
          <w:szCs w:val="20"/>
        </w:rPr>
      </w:pPr>
    </w:p>
    <w:p w:rsidR="00D21895" w:rsidRDefault="00D21895"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52438B" w:rsidRDefault="0052438B" w:rsidP="00845579">
      <w:pPr>
        <w:spacing w:after="0" w:line="240" w:lineRule="auto"/>
        <w:rPr>
          <w:rStyle w:val="bold"/>
          <w:sz w:val="20"/>
          <w:szCs w:val="20"/>
        </w:rPr>
      </w:pPr>
    </w:p>
    <w:p w:rsidR="00D21895" w:rsidRDefault="00D21895" w:rsidP="00845579">
      <w:pPr>
        <w:spacing w:after="0" w:line="240" w:lineRule="auto"/>
        <w:rPr>
          <w:rStyle w:val="bold"/>
          <w:sz w:val="20"/>
          <w:szCs w:val="20"/>
        </w:rPr>
      </w:pPr>
    </w:p>
    <w:p w:rsidR="001A081A" w:rsidRPr="001A2E50" w:rsidRDefault="001A081A" w:rsidP="001A081A">
      <w:pPr>
        <w:spacing w:after="0" w:line="240" w:lineRule="auto"/>
      </w:pPr>
      <w:r w:rsidRPr="001A2E50">
        <w:rPr>
          <w:rStyle w:val="bold"/>
        </w:rPr>
        <w:t>ZAŁĄCZNIKI</w:t>
      </w:r>
    </w:p>
    <w:p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Wzór wykazu robót – załącznik nr 5</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p>
    <w:p w:rsidR="00D2137E" w:rsidRPr="00845579" w:rsidRDefault="00D2137E" w:rsidP="00D2137E">
      <w:pPr>
        <w:spacing w:after="0" w:line="240" w:lineRule="auto"/>
        <w:rPr>
          <w:rFonts w:cs="Times New Roman"/>
        </w:rPr>
      </w:pPr>
    </w:p>
    <w:sectPr w:rsidR="00D2137E" w:rsidRPr="00845579" w:rsidSect="00456FD1">
      <w:headerReference w:type="default" r:id="rId22"/>
      <w:footerReference w:type="default" r:id="rId23"/>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00B" w:rsidRDefault="004C600B" w:rsidP="00696007">
      <w:pPr>
        <w:spacing w:after="0" w:line="240" w:lineRule="auto"/>
      </w:pPr>
      <w:r>
        <w:separator/>
      </w:r>
    </w:p>
  </w:endnote>
  <w:endnote w:type="continuationSeparator" w:id="0">
    <w:p w:rsidR="004C600B" w:rsidRDefault="004C600B"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Content>
      <w:p w:rsidR="00064446" w:rsidRDefault="00064446">
        <w:pPr>
          <w:pStyle w:val="Stopka"/>
          <w:jc w:val="right"/>
        </w:pPr>
        <w:r>
          <w:rPr>
            <w:noProof/>
          </w:rPr>
          <w:fldChar w:fldCharType="begin"/>
        </w:r>
        <w:r>
          <w:rPr>
            <w:noProof/>
          </w:rPr>
          <w:instrText>PAGE   \* MERGEFORMAT</w:instrText>
        </w:r>
        <w:r>
          <w:rPr>
            <w:noProof/>
          </w:rPr>
          <w:fldChar w:fldCharType="separate"/>
        </w:r>
        <w:r w:rsidR="00B963CD">
          <w:rPr>
            <w:noProof/>
          </w:rPr>
          <w:t>16</w:t>
        </w:r>
        <w:r>
          <w:rPr>
            <w:noProof/>
          </w:rPr>
          <w:fldChar w:fldCharType="end"/>
        </w:r>
      </w:p>
    </w:sdtContent>
  </w:sdt>
  <w:p w:rsidR="00064446" w:rsidRDefault="0006444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00B" w:rsidRDefault="004C600B" w:rsidP="00696007">
      <w:pPr>
        <w:spacing w:after="0" w:line="240" w:lineRule="auto"/>
      </w:pPr>
      <w:r>
        <w:separator/>
      </w:r>
    </w:p>
  </w:footnote>
  <w:footnote w:type="continuationSeparator" w:id="0">
    <w:p w:rsidR="004C600B" w:rsidRDefault="004C600B"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446" w:rsidRDefault="00064446"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5"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6"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7"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16"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17"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1"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0"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8"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7"/>
  </w:num>
  <w:num w:numId="3">
    <w:abstractNumId w:val="7"/>
  </w:num>
  <w:num w:numId="4">
    <w:abstractNumId w:val="3"/>
  </w:num>
  <w:num w:numId="5">
    <w:abstractNumId w:val="23"/>
  </w:num>
  <w:num w:numId="6">
    <w:abstractNumId w:val="11"/>
  </w:num>
  <w:num w:numId="7">
    <w:abstractNumId w:val="19"/>
  </w:num>
  <w:num w:numId="8">
    <w:abstractNumId w:val="18"/>
  </w:num>
  <w:num w:numId="9">
    <w:abstractNumId w:val="28"/>
  </w:num>
  <w:num w:numId="10">
    <w:abstractNumId w:val="38"/>
  </w:num>
  <w:num w:numId="11">
    <w:abstractNumId w:val="12"/>
  </w:num>
  <w:num w:numId="12">
    <w:abstractNumId w:val="36"/>
  </w:num>
  <w:num w:numId="13">
    <w:abstractNumId w:val="34"/>
  </w:num>
  <w:num w:numId="14">
    <w:abstractNumId w:val="35"/>
  </w:num>
  <w:num w:numId="15">
    <w:abstractNumId w:val="16"/>
  </w:num>
  <w:num w:numId="16">
    <w:abstractNumId w:val="26"/>
  </w:num>
  <w:num w:numId="17">
    <w:abstractNumId w:val="31"/>
  </w:num>
  <w:num w:numId="18">
    <w:abstractNumId w:val="32"/>
  </w:num>
  <w:num w:numId="19">
    <w:abstractNumId w:val="15"/>
  </w:num>
  <w:num w:numId="20">
    <w:abstractNumId w:val="21"/>
  </w:num>
  <w:num w:numId="21">
    <w:abstractNumId w:val="1"/>
  </w:num>
  <w:num w:numId="22">
    <w:abstractNumId w:val="6"/>
  </w:num>
  <w:num w:numId="23">
    <w:abstractNumId w:val="5"/>
  </w:num>
  <w:num w:numId="24">
    <w:abstractNumId w:val="2"/>
  </w:num>
  <w:num w:numId="25">
    <w:abstractNumId w:val="37"/>
  </w:num>
  <w:num w:numId="26">
    <w:abstractNumId w:val="25"/>
  </w:num>
  <w:num w:numId="27">
    <w:abstractNumId w:val="30"/>
  </w:num>
  <w:num w:numId="28">
    <w:abstractNumId w:val="10"/>
  </w:num>
  <w:num w:numId="29">
    <w:abstractNumId w:val="29"/>
  </w:num>
  <w:num w:numId="30">
    <w:abstractNumId w:val="9"/>
  </w:num>
  <w:num w:numId="31">
    <w:abstractNumId w:val="24"/>
  </w:num>
  <w:num w:numId="32">
    <w:abstractNumId w:val="13"/>
  </w:num>
  <w:num w:numId="33">
    <w:abstractNumId w:val="17"/>
  </w:num>
  <w:num w:numId="34">
    <w:abstractNumId w:val="4"/>
  </w:num>
  <w:num w:numId="35">
    <w:abstractNumId w:val="20"/>
  </w:num>
  <w:num w:numId="36">
    <w:abstractNumId w:val="22"/>
  </w:num>
  <w:num w:numId="37">
    <w:abstractNumId w:val="14"/>
  </w:num>
  <w:num w:numId="38">
    <w:abstractNumId w:val="33"/>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lvlOverride w:ilvl="2"/>
    <w:lvlOverride w:ilvl="3"/>
    <w:lvlOverride w:ilvl="4"/>
    <w:lvlOverride w:ilvl="5"/>
    <w:lvlOverride w:ilvl="6"/>
    <w:lvlOverride w:ilvl="7"/>
    <w:lvlOverride w:ilvl="8"/>
  </w:num>
  <w:num w:numId="41">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708CF"/>
    <w:rsid w:val="00000A53"/>
    <w:rsid w:val="00007A8D"/>
    <w:rsid w:val="00012474"/>
    <w:rsid w:val="0001682B"/>
    <w:rsid w:val="0003001D"/>
    <w:rsid w:val="00031E26"/>
    <w:rsid w:val="000320E0"/>
    <w:rsid w:val="000351BC"/>
    <w:rsid w:val="00041C12"/>
    <w:rsid w:val="00043CEF"/>
    <w:rsid w:val="000549DC"/>
    <w:rsid w:val="000558E4"/>
    <w:rsid w:val="00064446"/>
    <w:rsid w:val="00067129"/>
    <w:rsid w:val="00067A2A"/>
    <w:rsid w:val="00071C83"/>
    <w:rsid w:val="0007246C"/>
    <w:rsid w:val="000742AB"/>
    <w:rsid w:val="00074310"/>
    <w:rsid w:val="00080FC0"/>
    <w:rsid w:val="000816F6"/>
    <w:rsid w:val="000828B3"/>
    <w:rsid w:val="00083362"/>
    <w:rsid w:val="000843BA"/>
    <w:rsid w:val="000847CC"/>
    <w:rsid w:val="0009065A"/>
    <w:rsid w:val="00091F90"/>
    <w:rsid w:val="00092F2A"/>
    <w:rsid w:val="00093BB3"/>
    <w:rsid w:val="00095816"/>
    <w:rsid w:val="00095E3E"/>
    <w:rsid w:val="000A4A31"/>
    <w:rsid w:val="000A6FC6"/>
    <w:rsid w:val="000A7525"/>
    <w:rsid w:val="000B3472"/>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56BF"/>
    <w:rsid w:val="000E71CD"/>
    <w:rsid w:val="000F32AE"/>
    <w:rsid w:val="000F47C2"/>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57D46"/>
    <w:rsid w:val="00166B5E"/>
    <w:rsid w:val="00173674"/>
    <w:rsid w:val="0018610C"/>
    <w:rsid w:val="001877E0"/>
    <w:rsid w:val="00191EB6"/>
    <w:rsid w:val="001A05FA"/>
    <w:rsid w:val="001A081A"/>
    <w:rsid w:val="001A0CB3"/>
    <w:rsid w:val="001A2DB2"/>
    <w:rsid w:val="001A2E50"/>
    <w:rsid w:val="001A3476"/>
    <w:rsid w:val="001A7529"/>
    <w:rsid w:val="001B1F3B"/>
    <w:rsid w:val="001B2FD6"/>
    <w:rsid w:val="001B6ECB"/>
    <w:rsid w:val="001D15EB"/>
    <w:rsid w:val="001D55C9"/>
    <w:rsid w:val="001D5FCE"/>
    <w:rsid w:val="001D7100"/>
    <w:rsid w:val="001E017B"/>
    <w:rsid w:val="001E2C5C"/>
    <w:rsid w:val="001E49E9"/>
    <w:rsid w:val="0020257C"/>
    <w:rsid w:val="00203667"/>
    <w:rsid w:val="00205BB4"/>
    <w:rsid w:val="00206747"/>
    <w:rsid w:val="00206BC4"/>
    <w:rsid w:val="002125D4"/>
    <w:rsid w:val="002208AF"/>
    <w:rsid w:val="00222AAF"/>
    <w:rsid w:val="00224524"/>
    <w:rsid w:val="00230673"/>
    <w:rsid w:val="00241EE6"/>
    <w:rsid w:val="002458BF"/>
    <w:rsid w:val="00254B24"/>
    <w:rsid w:val="00254F7C"/>
    <w:rsid w:val="002622CE"/>
    <w:rsid w:val="0026619D"/>
    <w:rsid w:val="00267346"/>
    <w:rsid w:val="00276B4C"/>
    <w:rsid w:val="002775E1"/>
    <w:rsid w:val="002815E7"/>
    <w:rsid w:val="002819AB"/>
    <w:rsid w:val="0028273E"/>
    <w:rsid w:val="0028370A"/>
    <w:rsid w:val="0028559E"/>
    <w:rsid w:val="00286E59"/>
    <w:rsid w:val="00293886"/>
    <w:rsid w:val="00297376"/>
    <w:rsid w:val="002A0319"/>
    <w:rsid w:val="002A1ECA"/>
    <w:rsid w:val="002A5C2F"/>
    <w:rsid w:val="002A613B"/>
    <w:rsid w:val="002B1658"/>
    <w:rsid w:val="002B36DB"/>
    <w:rsid w:val="002B65D8"/>
    <w:rsid w:val="002C136D"/>
    <w:rsid w:val="002C2C19"/>
    <w:rsid w:val="002C2D65"/>
    <w:rsid w:val="002D1136"/>
    <w:rsid w:val="002D20B5"/>
    <w:rsid w:val="002D63DE"/>
    <w:rsid w:val="002E2F2A"/>
    <w:rsid w:val="002E3C5D"/>
    <w:rsid w:val="002F6282"/>
    <w:rsid w:val="003075DD"/>
    <w:rsid w:val="00307B10"/>
    <w:rsid w:val="00310275"/>
    <w:rsid w:val="00310786"/>
    <w:rsid w:val="00321652"/>
    <w:rsid w:val="00324A64"/>
    <w:rsid w:val="00325995"/>
    <w:rsid w:val="00330EA7"/>
    <w:rsid w:val="003319D9"/>
    <w:rsid w:val="00331A21"/>
    <w:rsid w:val="00332459"/>
    <w:rsid w:val="003416AD"/>
    <w:rsid w:val="003424B0"/>
    <w:rsid w:val="003503B4"/>
    <w:rsid w:val="00351F58"/>
    <w:rsid w:val="0035629F"/>
    <w:rsid w:val="003622D4"/>
    <w:rsid w:val="003705CE"/>
    <w:rsid w:val="00371A19"/>
    <w:rsid w:val="00371D2F"/>
    <w:rsid w:val="003723C8"/>
    <w:rsid w:val="003763DC"/>
    <w:rsid w:val="00384A4F"/>
    <w:rsid w:val="00392CD2"/>
    <w:rsid w:val="00393961"/>
    <w:rsid w:val="0039587B"/>
    <w:rsid w:val="00395CBF"/>
    <w:rsid w:val="0039677C"/>
    <w:rsid w:val="003A0602"/>
    <w:rsid w:val="003A3DC8"/>
    <w:rsid w:val="003A747E"/>
    <w:rsid w:val="003B6086"/>
    <w:rsid w:val="003B618D"/>
    <w:rsid w:val="003B6AD2"/>
    <w:rsid w:val="003C3F48"/>
    <w:rsid w:val="003C43BF"/>
    <w:rsid w:val="003D054F"/>
    <w:rsid w:val="003D22C7"/>
    <w:rsid w:val="003D26A1"/>
    <w:rsid w:val="003D57A9"/>
    <w:rsid w:val="003D7097"/>
    <w:rsid w:val="003E4B93"/>
    <w:rsid w:val="003E549C"/>
    <w:rsid w:val="003F0913"/>
    <w:rsid w:val="003F74C7"/>
    <w:rsid w:val="003F786D"/>
    <w:rsid w:val="00400906"/>
    <w:rsid w:val="00401547"/>
    <w:rsid w:val="004048F5"/>
    <w:rsid w:val="00405108"/>
    <w:rsid w:val="00406C91"/>
    <w:rsid w:val="00413BD1"/>
    <w:rsid w:val="004164F3"/>
    <w:rsid w:val="0041689B"/>
    <w:rsid w:val="00416A8E"/>
    <w:rsid w:val="00416BD4"/>
    <w:rsid w:val="00417676"/>
    <w:rsid w:val="00422A2F"/>
    <w:rsid w:val="00422F20"/>
    <w:rsid w:val="0042401A"/>
    <w:rsid w:val="0042608F"/>
    <w:rsid w:val="00426868"/>
    <w:rsid w:val="00426A3B"/>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6FD1"/>
    <w:rsid w:val="004642F1"/>
    <w:rsid w:val="0047258C"/>
    <w:rsid w:val="00476E71"/>
    <w:rsid w:val="0048098E"/>
    <w:rsid w:val="00480F5B"/>
    <w:rsid w:val="004851AB"/>
    <w:rsid w:val="004906D7"/>
    <w:rsid w:val="00492758"/>
    <w:rsid w:val="004949E5"/>
    <w:rsid w:val="00496F11"/>
    <w:rsid w:val="004972D0"/>
    <w:rsid w:val="004A0E34"/>
    <w:rsid w:val="004A2FB5"/>
    <w:rsid w:val="004A4733"/>
    <w:rsid w:val="004A6306"/>
    <w:rsid w:val="004B2A1E"/>
    <w:rsid w:val="004B39AF"/>
    <w:rsid w:val="004B5551"/>
    <w:rsid w:val="004C600B"/>
    <w:rsid w:val="004D070C"/>
    <w:rsid w:val="004D23F6"/>
    <w:rsid w:val="004D5433"/>
    <w:rsid w:val="004E795F"/>
    <w:rsid w:val="004E7B84"/>
    <w:rsid w:val="004F0DD0"/>
    <w:rsid w:val="00501C44"/>
    <w:rsid w:val="00501E49"/>
    <w:rsid w:val="00504FEF"/>
    <w:rsid w:val="00507D5F"/>
    <w:rsid w:val="0051213E"/>
    <w:rsid w:val="00513A65"/>
    <w:rsid w:val="00517952"/>
    <w:rsid w:val="00522B62"/>
    <w:rsid w:val="0052438B"/>
    <w:rsid w:val="00524667"/>
    <w:rsid w:val="0052483D"/>
    <w:rsid w:val="00525754"/>
    <w:rsid w:val="00530438"/>
    <w:rsid w:val="00533139"/>
    <w:rsid w:val="00542625"/>
    <w:rsid w:val="00543B67"/>
    <w:rsid w:val="00561787"/>
    <w:rsid w:val="00565150"/>
    <w:rsid w:val="005773BA"/>
    <w:rsid w:val="00581751"/>
    <w:rsid w:val="005829EE"/>
    <w:rsid w:val="0058383C"/>
    <w:rsid w:val="00584D69"/>
    <w:rsid w:val="00592E60"/>
    <w:rsid w:val="005A031E"/>
    <w:rsid w:val="005A4BD5"/>
    <w:rsid w:val="005A5797"/>
    <w:rsid w:val="005B034F"/>
    <w:rsid w:val="005B2FDC"/>
    <w:rsid w:val="005B4E2E"/>
    <w:rsid w:val="005B6317"/>
    <w:rsid w:val="005B71A5"/>
    <w:rsid w:val="005C54DB"/>
    <w:rsid w:val="005C583A"/>
    <w:rsid w:val="005C5D31"/>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F288F"/>
    <w:rsid w:val="005F4223"/>
    <w:rsid w:val="005F630F"/>
    <w:rsid w:val="005F6D67"/>
    <w:rsid w:val="006007E4"/>
    <w:rsid w:val="00605185"/>
    <w:rsid w:val="00606EA1"/>
    <w:rsid w:val="00607854"/>
    <w:rsid w:val="0061271C"/>
    <w:rsid w:val="006158CA"/>
    <w:rsid w:val="00616A1F"/>
    <w:rsid w:val="006230CD"/>
    <w:rsid w:val="00632A3A"/>
    <w:rsid w:val="00645F18"/>
    <w:rsid w:val="00646886"/>
    <w:rsid w:val="00652D2B"/>
    <w:rsid w:val="00661F75"/>
    <w:rsid w:val="00662365"/>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43E9"/>
    <w:rsid w:val="006B193C"/>
    <w:rsid w:val="006B233C"/>
    <w:rsid w:val="006B371E"/>
    <w:rsid w:val="006B3AAD"/>
    <w:rsid w:val="006B5FD2"/>
    <w:rsid w:val="006B69DE"/>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13B0B"/>
    <w:rsid w:val="00714615"/>
    <w:rsid w:val="00715AB3"/>
    <w:rsid w:val="00716B41"/>
    <w:rsid w:val="007230B6"/>
    <w:rsid w:val="00730108"/>
    <w:rsid w:val="00735BC0"/>
    <w:rsid w:val="00741028"/>
    <w:rsid w:val="0074130E"/>
    <w:rsid w:val="007416CA"/>
    <w:rsid w:val="007504BE"/>
    <w:rsid w:val="00750C4B"/>
    <w:rsid w:val="00753580"/>
    <w:rsid w:val="00754C29"/>
    <w:rsid w:val="0075606F"/>
    <w:rsid w:val="0075732A"/>
    <w:rsid w:val="00763D66"/>
    <w:rsid w:val="00766C74"/>
    <w:rsid w:val="007723C2"/>
    <w:rsid w:val="00774031"/>
    <w:rsid w:val="00775802"/>
    <w:rsid w:val="00776B23"/>
    <w:rsid w:val="00785BCF"/>
    <w:rsid w:val="00785D91"/>
    <w:rsid w:val="007867B3"/>
    <w:rsid w:val="007B29DD"/>
    <w:rsid w:val="007B37AA"/>
    <w:rsid w:val="007B3996"/>
    <w:rsid w:val="007B4DDD"/>
    <w:rsid w:val="007B5F74"/>
    <w:rsid w:val="007B6155"/>
    <w:rsid w:val="007B6905"/>
    <w:rsid w:val="007C04AC"/>
    <w:rsid w:val="007C22B7"/>
    <w:rsid w:val="007D055D"/>
    <w:rsid w:val="007D06EA"/>
    <w:rsid w:val="007D3712"/>
    <w:rsid w:val="007D3B76"/>
    <w:rsid w:val="007D7206"/>
    <w:rsid w:val="007E0760"/>
    <w:rsid w:val="007E0FA8"/>
    <w:rsid w:val="007E58F0"/>
    <w:rsid w:val="007E704E"/>
    <w:rsid w:val="007F329D"/>
    <w:rsid w:val="007F336B"/>
    <w:rsid w:val="007F4A8D"/>
    <w:rsid w:val="007F64B1"/>
    <w:rsid w:val="008004DF"/>
    <w:rsid w:val="00806067"/>
    <w:rsid w:val="00813F3E"/>
    <w:rsid w:val="00814902"/>
    <w:rsid w:val="008166F0"/>
    <w:rsid w:val="00820005"/>
    <w:rsid w:val="00822ADF"/>
    <w:rsid w:val="00823EE4"/>
    <w:rsid w:val="00845579"/>
    <w:rsid w:val="00847C4F"/>
    <w:rsid w:val="00847F87"/>
    <w:rsid w:val="00851BBE"/>
    <w:rsid w:val="0085299C"/>
    <w:rsid w:val="00855A3E"/>
    <w:rsid w:val="00855BB8"/>
    <w:rsid w:val="00860C86"/>
    <w:rsid w:val="00861A33"/>
    <w:rsid w:val="008642B7"/>
    <w:rsid w:val="00866205"/>
    <w:rsid w:val="008706B3"/>
    <w:rsid w:val="00872940"/>
    <w:rsid w:val="0087424B"/>
    <w:rsid w:val="008806D8"/>
    <w:rsid w:val="008827D2"/>
    <w:rsid w:val="008858E3"/>
    <w:rsid w:val="00885998"/>
    <w:rsid w:val="008906F5"/>
    <w:rsid w:val="00896503"/>
    <w:rsid w:val="00896FD7"/>
    <w:rsid w:val="008976D9"/>
    <w:rsid w:val="008A28D2"/>
    <w:rsid w:val="008B4A10"/>
    <w:rsid w:val="008B6FD0"/>
    <w:rsid w:val="008C0B60"/>
    <w:rsid w:val="008C3ADB"/>
    <w:rsid w:val="008C4850"/>
    <w:rsid w:val="008D03EF"/>
    <w:rsid w:val="008D0F42"/>
    <w:rsid w:val="008D2DAA"/>
    <w:rsid w:val="008D4D4A"/>
    <w:rsid w:val="008E01B7"/>
    <w:rsid w:val="008E1C56"/>
    <w:rsid w:val="008E36B7"/>
    <w:rsid w:val="008E55E0"/>
    <w:rsid w:val="008E6AFA"/>
    <w:rsid w:val="008F0473"/>
    <w:rsid w:val="008F371A"/>
    <w:rsid w:val="008F714D"/>
    <w:rsid w:val="00901E46"/>
    <w:rsid w:val="00903BD6"/>
    <w:rsid w:val="00904532"/>
    <w:rsid w:val="00905127"/>
    <w:rsid w:val="0091003F"/>
    <w:rsid w:val="00911651"/>
    <w:rsid w:val="00916558"/>
    <w:rsid w:val="00917522"/>
    <w:rsid w:val="00925F99"/>
    <w:rsid w:val="00932DD4"/>
    <w:rsid w:val="009344C3"/>
    <w:rsid w:val="00936CB7"/>
    <w:rsid w:val="00940092"/>
    <w:rsid w:val="00944378"/>
    <w:rsid w:val="0094471E"/>
    <w:rsid w:val="00944FDF"/>
    <w:rsid w:val="00954094"/>
    <w:rsid w:val="00962F0F"/>
    <w:rsid w:val="00965282"/>
    <w:rsid w:val="00966D1E"/>
    <w:rsid w:val="0097008C"/>
    <w:rsid w:val="0098067A"/>
    <w:rsid w:val="00985156"/>
    <w:rsid w:val="00985963"/>
    <w:rsid w:val="009963D4"/>
    <w:rsid w:val="009A0C60"/>
    <w:rsid w:val="009A14C8"/>
    <w:rsid w:val="009A61F3"/>
    <w:rsid w:val="009A6A61"/>
    <w:rsid w:val="009A7A05"/>
    <w:rsid w:val="009B63E3"/>
    <w:rsid w:val="009C3810"/>
    <w:rsid w:val="009C5CDD"/>
    <w:rsid w:val="009D67BC"/>
    <w:rsid w:val="009E1C9D"/>
    <w:rsid w:val="009E1EAF"/>
    <w:rsid w:val="009E4AC7"/>
    <w:rsid w:val="009E50C9"/>
    <w:rsid w:val="009E61EC"/>
    <w:rsid w:val="009E62F3"/>
    <w:rsid w:val="009F0FB6"/>
    <w:rsid w:val="009F34B5"/>
    <w:rsid w:val="009F40EA"/>
    <w:rsid w:val="009F58D3"/>
    <w:rsid w:val="009F6F61"/>
    <w:rsid w:val="00A0030B"/>
    <w:rsid w:val="00A06FC4"/>
    <w:rsid w:val="00A07390"/>
    <w:rsid w:val="00A12250"/>
    <w:rsid w:val="00A15022"/>
    <w:rsid w:val="00A170A1"/>
    <w:rsid w:val="00A233D1"/>
    <w:rsid w:val="00A23C03"/>
    <w:rsid w:val="00A2483E"/>
    <w:rsid w:val="00A24887"/>
    <w:rsid w:val="00A257E2"/>
    <w:rsid w:val="00A410E9"/>
    <w:rsid w:val="00A47006"/>
    <w:rsid w:val="00A533CA"/>
    <w:rsid w:val="00A60919"/>
    <w:rsid w:val="00A667FE"/>
    <w:rsid w:val="00A678C0"/>
    <w:rsid w:val="00A7401C"/>
    <w:rsid w:val="00A7418A"/>
    <w:rsid w:val="00A76DD5"/>
    <w:rsid w:val="00A77FD1"/>
    <w:rsid w:val="00A87D7D"/>
    <w:rsid w:val="00A9359A"/>
    <w:rsid w:val="00A93AA2"/>
    <w:rsid w:val="00AB1B47"/>
    <w:rsid w:val="00AB4426"/>
    <w:rsid w:val="00AB72F6"/>
    <w:rsid w:val="00AB7E20"/>
    <w:rsid w:val="00AC0300"/>
    <w:rsid w:val="00AC6A8E"/>
    <w:rsid w:val="00AD0F13"/>
    <w:rsid w:val="00AE2BF6"/>
    <w:rsid w:val="00AE3D86"/>
    <w:rsid w:val="00AE6844"/>
    <w:rsid w:val="00AE7D20"/>
    <w:rsid w:val="00B0064C"/>
    <w:rsid w:val="00B026E9"/>
    <w:rsid w:val="00B02853"/>
    <w:rsid w:val="00B07149"/>
    <w:rsid w:val="00B115BF"/>
    <w:rsid w:val="00B1292A"/>
    <w:rsid w:val="00B14499"/>
    <w:rsid w:val="00B22C86"/>
    <w:rsid w:val="00B2425C"/>
    <w:rsid w:val="00B32496"/>
    <w:rsid w:val="00B40B20"/>
    <w:rsid w:val="00B43C04"/>
    <w:rsid w:val="00B44532"/>
    <w:rsid w:val="00B44B42"/>
    <w:rsid w:val="00B469B4"/>
    <w:rsid w:val="00B517D3"/>
    <w:rsid w:val="00B53A74"/>
    <w:rsid w:val="00B55746"/>
    <w:rsid w:val="00B61524"/>
    <w:rsid w:val="00B6495A"/>
    <w:rsid w:val="00B64FE3"/>
    <w:rsid w:val="00B65511"/>
    <w:rsid w:val="00B67F01"/>
    <w:rsid w:val="00B7144C"/>
    <w:rsid w:val="00B72473"/>
    <w:rsid w:val="00B72B45"/>
    <w:rsid w:val="00B804DE"/>
    <w:rsid w:val="00B876E0"/>
    <w:rsid w:val="00B90B5D"/>
    <w:rsid w:val="00B92014"/>
    <w:rsid w:val="00B9224E"/>
    <w:rsid w:val="00B9283F"/>
    <w:rsid w:val="00B92F4E"/>
    <w:rsid w:val="00B963CD"/>
    <w:rsid w:val="00B978B0"/>
    <w:rsid w:val="00B97B1F"/>
    <w:rsid w:val="00BA162F"/>
    <w:rsid w:val="00BA17FA"/>
    <w:rsid w:val="00BA35CF"/>
    <w:rsid w:val="00BA5536"/>
    <w:rsid w:val="00BA5E0E"/>
    <w:rsid w:val="00BA7B1F"/>
    <w:rsid w:val="00BB1342"/>
    <w:rsid w:val="00BB1D3B"/>
    <w:rsid w:val="00BB510B"/>
    <w:rsid w:val="00BC27DD"/>
    <w:rsid w:val="00BD37A9"/>
    <w:rsid w:val="00BD780D"/>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832"/>
    <w:rsid w:val="00C24E5D"/>
    <w:rsid w:val="00C3027A"/>
    <w:rsid w:val="00C32E9E"/>
    <w:rsid w:val="00C4093F"/>
    <w:rsid w:val="00C438AC"/>
    <w:rsid w:val="00C44CCF"/>
    <w:rsid w:val="00C46AA1"/>
    <w:rsid w:val="00C5292F"/>
    <w:rsid w:val="00C5422A"/>
    <w:rsid w:val="00C560BA"/>
    <w:rsid w:val="00C569F1"/>
    <w:rsid w:val="00C657E3"/>
    <w:rsid w:val="00C65FAD"/>
    <w:rsid w:val="00C7367B"/>
    <w:rsid w:val="00C73A67"/>
    <w:rsid w:val="00C84AAA"/>
    <w:rsid w:val="00C913AB"/>
    <w:rsid w:val="00C959A1"/>
    <w:rsid w:val="00C95C2D"/>
    <w:rsid w:val="00CA65A4"/>
    <w:rsid w:val="00CA7AF7"/>
    <w:rsid w:val="00CB052A"/>
    <w:rsid w:val="00CB08CA"/>
    <w:rsid w:val="00CB2896"/>
    <w:rsid w:val="00CB28F8"/>
    <w:rsid w:val="00CB29D1"/>
    <w:rsid w:val="00CB400F"/>
    <w:rsid w:val="00CB4B78"/>
    <w:rsid w:val="00CC22F9"/>
    <w:rsid w:val="00CC2B6B"/>
    <w:rsid w:val="00CC481A"/>
    <w:rsid w:val="00CC6903"/>
    <w:rsid w:val="00CD046F"/>
    <w:rsid w:val="00CD732C"/>
    <w:rsid w:val="00CD7744"/>
    <w:rsid w:val="00CE5511"/>
    <w:rsid w:val="00CE6585"/>
    <w:rsid w:val="00CE75A3"/>
    <w:rsid w:val="00CF552F"/>
    <w:rsid w:val="00D025BC"/>
    <w:rsid w:val="00D05773"/>
    <w:rsid w:val="00D11A80"/>
    <w:rsid w:val="00D1330E"/>
    <w:rsid w:val="00D13C31"/>
    <w:rsid w:val="00D15A8C"/>
    <w:rsid w:val="00D160D0"/>
    <w:rsid w:val="00D2137E"/>
    <w:rsid w:val="00D2149E"/>
    <w:rsid w:val="00D217C3"/>
    <w:rsid w:val="00D21895"/>
    <w:rsid w:val="00D218C9"/>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4E87"/>
    <w:rsid w:val="00D65CE9"/>
    <w:rsid w:val="00D6754E"/>
    <w:rsid w:val="00D708CF"/>
    <w:rsid w:val="00D71BC1"/>
    <w:rsid w:val="00D7535D"/>
    <w:rsid w:val="00D94A68"/>
    <w:rsid w:val="00D96D20"/>
    <w:rsid w:val="00D9797C"/>
    <w:rsid w:val="00DA576C"/>
    <w:rsid w:val="00DA6AA8"/>
    <w:rsid w:val="00DA7D8D"/>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619"/>
    <w:rsid w:val="00E11FFD"/>
    <w:rsid w:val="00E127E1"/>
    <w:rsid w:val="00E14949"/>
    <w:rsid w:val="00E17CFF"/>
    <w:rsid w:val="00E2007C"/>
    <w:rsid w:val="00E20D16"/>
    <w:rsid w:val="00E21010"/>
    <w:rsid w:val="00E21AD2"/>
    <w:rsid w:val="00E2329C"/>
    <w:rsid w:val="00E23747"/>
    <w:rsid w:val="00E307D2"/>
    <w:rsid w:val="00E34637"/>
    <w:rsid w:val="00E36EB6"/>
    <w:rsid w:val="00E37A71"/>
    <w:rsid w:val="00E43E20"/>
    <w:rsid w:val="00E468B8"/>
    <w:rsid w:val="00E46B56"/>
    <w:rsid w:val="00E502AE"/>
    <w:rsid w:val="00E536E1"/>
    <w:rsid w:val="00E54A65"/>
    <w:rsid w:val="00E55197"/>
    <w:rsid w:val="00E579DA"/>
    <w:rsid w:val="00E6247F"/>
    <w:rsid w:val="00E62A80"/>
    <w:rsid w:val="00E64A1D"/>
    <w:rsid w:val="00E6515E"/>
    <w:rsid w:val="00E70B60"/>
    <w:rsid w:val="00E73BC9"/>
    <w:rsid w:val="00E76D5C"/>
    <w:rsid w:val="00E82CC8"/>
    <w:rsid w:val="00E90354"/>
    <w:rsid w:val="00E92216"/>
    <w:rsid w:val="00E94826"/>
    <w:rsid w:val="00E94A86"/>
    <w:rsid w:val="00E954B2"/>
    <w:rsid w:val="00EA0AB0"/>
    <w:rsid w:val="00EA2539"/>
    <w:rsid w:val="00EA5A42"/>
    <w:rsid w:val="00EB07B9"/>
    <w:rsid w:val="00EB2081"/>
    <w:rsid w:val="00EC0CB8"/>
    <w:rsid w:val="00EC20C7"/>
    <w:rsid w:val="00EC2ABF"/>
    <w:rsid w:val="00EC3856"/>
    <w:rsid w:val="00EC5125"/>
    <w:rsid w:val="00EC6AD3"/>
    <w:rsid w:val="00EC6BA8"/>
    <w:rsid w:val="00ED7FC5"/>
    <w:rsid w:val="00EF3A26"/>
    <w:rsid w:val="00EF4C2D"/>
    <w:rsid w:val="00EF78FA"/>
    <w:rsid w:val="00F00385"/>
    <w:rsid w:val="00F00FB7"/>
    <w:rsid w:val="00F03DE6"/>
    <w:rsid w:val="00F10E44"/>
    <w:rsid w:val="00F14530"/>
    <w:rsid w:val="00F16FF7"/>
    <w:rsid w:val="00F20595"/>
    <w:rsid w:val="00F219F4"/>
    <w:rsid w:val="00F24135"/>
    <w:rsid w:val="00F26ED7"/>
    <w:rsid w:val="00F34694"/>
    <w:rsid w:val="00F405FC"/>
    <w:rsid w:val="00F45A50"/>
    <w:rsid w:val="00F5689E"/>
    <w:rsid w:val="00F60F99"/>
    <w:rsid w:val="00F66AD2"/>
    <w:rsid w:val="00F6703D"/>
    <w:rsid w:val="00F67502"/>
    <w:rsid w:val="00F703A4"/>
    <w:rsid w:val="00F729CC"/>
    <w:rsid w:val="00F7356E"/>
    <w:rsid w:val="00F747DE"/>
    <w:rsid w:val="00F91276"/>
    <w:rsid w:val="00F9509A"/>
    <w:rsid w:val="00F96437"/>
    <w:rsid w:val="00FA52C5"/>
    <w:rsid w:val="00FA7687"/>
    <w:rsid w:val="00FB2595"/>
    <w:rsid w:val="00FB4CC8"/>
    <w:rsid w:val="00FB7230"/>
    <w:rsid w:val="00FC1614"/>
    <w:rsid w:val="00FC382E"/>
    <w:rsid w:val="00FC3C01"/>
    <w:rsid w:val="00FD0344"/>
    <w:rsid w:val="00FD06FA"/>
    <w:rsid w:val="00FD0EC3"/>
    <w:rsid w:val="00FE1AB6"/>
    <w:rsid w:val="00FE23BC"/>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C2F2874-9744-4805-9380-CCA86D21D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34"/>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34"/>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uiPriority w:val="99"/>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mailto:sekretariat@stare-miasto.pl" TargetMode="External"/><Relationship Id="rId3" Type="http://schemas.openxmlformats.org/officeDocument/2006/relationships/settings" Target="settings.xml"/><Relationship Id="rId21" Type="http://schemas.openxmlformats.org/officeDocument/2006/relationships/hyperlink" Target="https://miniportal.uzp.gov.pl" TargetMode="Externa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https://epuap.gov.pl/wps/porta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zetargi.egospodarka.pl/Instalowanie-okablowania-komputerowego" TargetMode="External"/><Relationship Id="rId20" Type="http://schemas.openxmlformats.org/officeDocument/2006/relationships/hyperlink" Target="mailto:rkaczmarek@stare-miasto.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zetargi.egospodarka.pl/Instalowanie-przeciwwlamaniowych-systemow-alarmowych" TargetMode="External"/><Relationship Id="rId23" Type="http://schemas.openxmlformats.org/officeDocument/2006/relationships/footer" Target="footer1.xml"/><Relationship Id="rId10" Type="http://schemas.openxmlformats.org/officeDocument/2006/relationships/hyperlink" Target="http://www.bip.stare&#8211;miasto.pl" TargetMode="External"/><Relationship Id="rId19" Type="http://schemas.openxmlformats.org/officeDocument/2006/relationships/hyperlink" Target="mailto:rkaczmarek@stare-miasto.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www.przetargi.egospodarka.pl/Instalowanie-systemow-alarmowych-i-ante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16</Pages>
  <Words>10099</Words>
  <Characters>60598</Characters>
  <Application>Microsoft Office Word</Application>
  <DocSecurity>0</DocSecurity>
  <Lines>504</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62</cp:revision>
  <cp:lastPrinted>2022-02-14T06:57:00Z</cp:lastPrinted>
  <dcterms:created xsi:type="dcterms:W3CDTF">2021-05-25T07:41:00Z</dcterms:created>
  <dcterms:modified xsi:type="dcterms:W3CDTF">2022-02-14T07:59:00Z</dcterms:modified>
  <cp:category/>
</cp:coreProperties>
</file>