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B1A786" w14:textId="77777777" w:rsidR="006B7DB8" w:rsidRDefault="006B7DB8" w:rsidP="006B7DB8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63FDACA" wp14:editId="3AB96A19">
            <wp:extent cx="6261100" cy="786765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74BB3D" w14:textId="77777777" w:rsidR="006B7DB8" w:rsidRPr="00E9693F" w:rsidRDefault="006B7DB8" w:rsidP="006B7DB8">
      <w:pPr>
        <w:jc w:val="center"/>
        <w:rPr>
          <w:rFonts w:ascii="Arial" w:hAnsi="Arial" w:cs="Arial"/>
          <w:i/>
          <w:iCs/>
          <w:noProof/>
        </w:rPr>
      </w:pPr>
      <w:r w:rsidRPr="00E9693F">
        <w:rPr>
          <w:rFonts w:ascii="Arial" w:hAnsi="Arial" w:cs="Arial"/>
          <w:i/>
          <w:iCs/>
          <w:noProof/>
        </w:rPr>
        <w:t>Sfinansowano w ramach reakcji Unii na pandemię COVID-19</w:t>
      </w:r>
    </w:p>
    <w:p w14:paraId="3937BC7D" w14:textId="77777777" w:rsidR="00094AA2" w:rsidRDefault="00094AA2" w:rsidP="00B3282E">
      <w:pPr>
        <w:rPr>
          <w:rFonts w:ascii="Arial" w:hAnsi="Arial" w:cs="Arial"/>
          <w:b/>
          <w:bCs/>
          <w:sz w:val="20"/>
        </w:rPr>
      </w:pPr>
    </w:p>
    <w:p w14:paraId="56ACB978" w14:textId="32A33470" w:rsidR="009119E5" w:rsidRDefault="009119E5" w:rsidP="009119E5">
      <w:pPr>
        <w:jc w:val="right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Załącznik nr 6 do SWZ</w:t>
      </w:r>
    </w:p>
    <w:p w14:paraId="3B54063D" w14:textId="77777777" w:rsidR="009119E5" w:rsidRDefault="009119E5" w:rsidP="00B3282E">
      <w:pPr>
        <w:rPr>
          <w:rFonts w:ascii="Arial" w:hAnsi="Arial" w:cs="Arial"/>
          <w:b/>
          <w:bCs/>
          <w:sz w:val="20"/>
        </w:rPr>
      </w:pPr>
    </w:p>
    <w:p w14:paraId="42817E6F" w14:textId="77777777" w:rsidR="00B3282E" w:rsidRPr="00B3282E" w:rsidRDefault="00B3282E" w:rsidP="00B3282E">
      <w:pPr>
        <w:rPr>
          <w:rFonts w:ascii="Arial" w:hAnsi="Arial" w:cs="Arial"/>
          <w:b/>
          <w:bCs/>
          <w:sz w:val="20"/>
        </w:rPr>
      </w:pPr>
      <w:r w:rsidRPr="00B3282E">
        <w:rPr>
          <w:rFonts w:ascii="Arial" w:hAnsi="Arial" w:cs="Arial"/>
          <w:b/>
          <w:bCs/>
          <w:sz w:val="20"/>
        </w:rPr>
        <w:t>Szczegółowy opis przedmiotu zamówienia</w:t>
      </w:r>
    </w:p>
    <w:p w14:paraId="5BD954CC" w14:textId="77777777" w:rsidR="00351DD4" w:rsidRDefault="00351DD4" w:rsidP="00B3282E">
      <w:pPr>
        <w:rPr>
          <w:rFonts w:ascii="Arial" w:hAnsi="Arial" w:cs="Arial"/>
          <w:sz w:val="20"/>
        </w:rPr>
      </w:pPr>
    </w:p>
    <w:p w14:paraId="2B139DB6" w14:textId="77777777" w:rsidR="00B3282E" w:rsidRPr="00B3282E" w:rsidRDefault="008945B0" w:rsidP="00094AA2">
      <w:pPr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Laptop</w:t>
      </w:r>
      <w:r w:rsidR="00B3282E" w:rsidRPr="00B3282E">
        <w:rPr>
          <w:rFonts w:ascii="Arial" w:hAnsi="Arial" w:cs="Arial"/>
          <w:sz w:val="20"/>
        </w:rPr>
        <w:t>.</w:t>
      </w:r>
    </w:p>
    <w:p w14:paraId="2A962A9B" w14:textId="4B3C26D9" w:rsidR="00B3282E" w:rsidRPr="00B3282E" w:rsidRDefault="00B3282E" w:rsidP="00094AA2">
      <w:pPr>
        <w:spacing w:line="276" w:lineRule="auto"/>
        <w:jc w:val="both"/>
        <w:rPr>
          <w:rFonts w:ascii="Arial" w:hAnsi="Arial" w:cs="Arial"/>
          <w:sz w:val="20"/>
        </w:rPr>
      </w:pPr>
      <w:r w:rsidRPr="00B3282E">
        <w:rPr>
          <w:rFonts w:ascii="Arial" w:hAnsi="Arial" w:cs="Arial"/>
          <w:sz w:val="20"/>
        </w:rPr>
        <w:t xml:space="preserve">W ofercie należy podać nazwę producenta, typ, model oraz numer katalogowy </w:t>
      </w:r>
      <w:r w:rsidR="008945B0" w:rsidRPr="008945B0">
        <w:rPr>
          <w:rFonts w:ascii="Arial" w:hAnsi="Arial" w:cs="Arial"/>
          <w:sz w:val="20"/>
        </w:rPr>
        <w:t>przykładowej konfiguracj</w:t>
      </w:r>
      <w:r w:rsidR="007C7E23">
        <w:rPr>
          <w:rFonts w:ascii="Arial" w:hAnsi="Arial" w:cs="Arial"/>
          <w:sz w:val="20"/>
        </w:rPr>
        <w:t>i</w:t>
      </w:r>
      <w:r w:rsidR="008945B0" w:rsidRPr="00B3282E">
        <w:rPr>
          <w:rFonts w:ascii="Arial" w:hAnsi="Arial" w:cs="Arial"/>
          <w:sz w:val="20"/>
        </w:rPr>
        <w:t xml:space="preserve"> </w:t>
      </w:r>
      <w:r w:rsidRPr="00B3282E">
        <w:rPr>
          <w:rFonts w:ascii="Arial" w:hAnsi="Arial" w:cs="Arial"/>
          <w:sz w:val="20"/>
        </w:rPr>
        <w:t xml:space="preserve">oferowanego sprzętu umożliwiający jednoznaczną identyfikację oferowanej konfiguracji. Jeśli na stronie internetowej producenta nie jest dostępna pełna oferta modeli sprzętu wraz z jego konfiguracją, </w:t>
      </w:r>
      <w:r w:rsidRPr="00621327">
        <w:rPr>
          <w:rFonts w:ascii="Arial" w:hAnsi="Arial" w:cs="Arial"/>
          <w:b/>
          <w:sz w:val="20"/>
        </w:rPr>
        <w:t>do oferty należy dołączyć katalog producenta zaoferowanego produktu</w:t>
      </w:r>
      <w:r w:rsidRPr="00B3282E">
        <w:rPr>
          <w:rFonts w:ascii="Arial" w:hAnsi="Arial" w:cs="Arial"/>
          <w:sz w:val="20"/>
        </w:rPr>
        <w:t xml:space="preserve"> umożliwiający weryfikację oferty pod kątem zgodności z wymaganiami Zamawiającego.</w:t>
      </w:r>
    </w:p>
    <w:p w14:paraId="5DED4DD4" w14:textId="6210416B" w:rsidR="00B3282E" w:rsidRPr="00B3282E" w:rsidRDefault="00B3282E" w:rsidP="00094AA2">
      <w:pPr>
        <w:spacing w:line="276" w:lineRule="auto"/>
        <w:rPr>
          <w:rFonts w:ascii="Arial" w:hAnsi="Arial" w:cs="Arial"/>
          <w:sz w:val="20"/>
        </w:rPr>
      </w:pPr>
      <w:r w:rsidRPr="00B3282E">
        <w:rPr>
          <w:rFonts w:ascii="Arial" w:hAnsi="Arial" w:cs="Arial"/>
          <w:sz w:val="20"/>
        </w:rPr>
        <w:t>Nie dopuszcza się zaoferowania komputera refurbished</w:t>
      </w:r>
      <w:r w:rsidR="00B73C43">
        <w:rPr>
          <w:rFonts w:ascii="Arial" w:hAnsi="Arial" w:cs="Arial"/>
          <w:sz w:val="20"/>
        </w:rPr>
        <w:t xml:space="preserve"> (odnowionego).</w:t>
      </w:r>
    </w:p>
    <w:p w14:paraId="73CFAFD4" w14:textId="77777777" w:rsidR="00B3282E" w:rsidRPr="00B3282E" w:rsidRDefault="00B3282E" w:rsidP="00094AA2">
      <w:pPr>
        <w:spacing w:line="276" w:lineRule="auto"/>
        <w:rPr>
          <w:rFonts w:ascii="Arial" w:hAnsi="Arial" w:cs="Arial"/>
          <w:sz w:val="20"/>
        </w:rPr>
      </w:pPr>
    </w:p>
    <w:p w14:paraId="019954DA" w14:textId="0B4A2C30" w:rsidR="00B3282E" w:rsidRPr="00B3282E" w:rsidRDefault="00B3282E" w:rsidP="00094AA2">
      <w:pPr>
        <w:spacing w:line="276" w:lineRule="auto"/>
        <w:rPr>
          <w:rFonts w:ascii="Arial" w:hAnsi="Arial" w:cs="Arial"/>
          <w:sz w:val="20"/>
        </w:rPr>
      </w:pPr>
      <w:r w:rsidRPr="00B3282E">
        <w:rPr>
          <w:rFonts w:ascii="Arial" w:hAnsi="Arial" w:cs="Arial"/>
          <w:sz w:val="20"/>
        </w:rPr>
        <w:t>Zamawiający zastrzega sobie prawo do sprawdzenia reżimu gwarancyjnego producenta oraz dostarczonej konfiguracji na dedykowanej stronie internetowej producenta sprzętu (</w:t>
      </w:r>
      <w:r w:rsidR="00B73C43">
        <w:rPr>
          <w:rFonts w:ascii="Arial" w:hAnsi="Arial" w:cs="Arial"/>
          <w:sz w:val="20"/>
        </w:rPr>
        <w:t>l</w:t>
      </w:r>
      <w:r w:rsidRPr="00B3282E">
        <w:rPr>
          <w:rFonts w:ascii="Arial" w:hAnsi="Arial" w:cs="Arial"/>
          <w:sz w:val="20"/>
        </w:rPr>
        <w:t>inki stron producenta umożliwiające weryfikacj</w:t>
      </w:r>
      <w:r w:rsidR="00B73C43">
        <w:rPr>
          <w:rFonts w:ascii="Arial" w:hAnsi="Arial" w:cs="Arial"/>
          <w:sz w:val="20"/>
        </w:rPr>
        <w:t>ę</w:t>
      </w:r>
      <w:r w:rsidRPr="00B3282E">
        <w:rPr>
          <w:rFonts w:ascii="Arial" w:hAnsi="Arial" w:cs="Arial"/>
          <w:sz w:val="20"/>
        </w:rPr>
        <w:t>).</w:t>
      </w:r>
    </w:p>
    <w:p w14:paraId="7258D3FB" w14:textId="77777777" w:rsidR="00B3282E" w:rsidRPr="00B3282E" w:rsidRDefault="00B3282E" w:rsidP="00B3282E">
      <w:pPr>
        <w:rPr>
          <w:rFonts w:ascii="Arial" w:hAnsi="Arial" w:cs="Arial"/>
          <w:sz w:val="20"/>
        </w:rPr>
      </w:pPr>
    </w:p>
    <w:p w14:paraId="49627AE4" w14:textId="6F24AE71" w:rsidR="00B3282E" w:rsidRDefault="00B3282E" w:rsidP="00B3282E">
      <w:pPr>
        <w:rPr>
          <w:rFonts w:ascii="Arial" w:hAnsi="Arial" w:cs="Arial"/>
          <w:b/>
          <w:bCs/>
          <w:sz w:val="20"/>
        </w:rPr>
      </w:pPr>
      <w:r w:rsidRPr="00B3282E">
        <w:rPr>
          <w:rFonts w:ascii="Arial" w:hAnsi="Arial" w:cs="Arial"/>
          <w:b/>
          <w:bCs/>
          <w:sz w:val="20"/>
        </w:rPr>
        <w:t>Konfiguracja:</w:t>
      </w:r>
    </w:p>
    <w:p w14:paraId="3B96FDE3" w14:textId="77777777" w:rsidR="00351DD4" w:rsidRPr="00B3282E" w:rsidRDefault="00351DD4" w:rsidP="00B3282E">
      <w:pPr>
        <w:rPr>
          <w:rFonts w:ascii="Arial" w:hAnsi="Arial" w:cs="Arial"/>
          <w:b/>
          <w:bCs/>
          <w:sz w:val="20"/>
        </w:rPr>
      </w:pPr>
    </w:p>
    <w:tbl>
      <w:tblPr>
        <w:tblStyle w:val="Tabela-Siatka"/>
        <w:tblW w:w="14454" w:type="dxa"/>
        <w:tblLook w:val="04A0" w:firstRow="1" w:lastRow="0" w:firstColumn="1" w:lastColumn="0" w:noHBand="0" w:noVBand="1"/>
      </w:tblPr>
      <w:tblGrid>
        <w:gridCol w:w="562"/>
        <w:gridCol w:w="3544"/>
        <w:gridCol w:w="10348"/>
      </w:tblGrid>
      <w:tr w:rsidR="004610C2" w:rsidRPr="00B3282E" w14:paraId="20B1B42E" w14:textId="77777777" w:rsidTr="004610C2">
        <w:tc>
          <w:tcPr>
            <w:tcW w:w="562" w:type="dxa"/>
          </w:tcPr>
          <w:p w14:paraId="62114D4D" w14:textId="77777777" w:rsidR="004610C2" w:rsidRPr="00B3282E" w:rsidRDefault="004610C2" w:rsidP="00B3282E">
            <w:pPr>
              <w:rPr>
                <w:rFonts w:ascii="Arial" w:hAnsi="Arial" w:cs="Arial"/>
                <w:b/>
                <w:sz w:val="20"/>
              </w:rPr>
            </w:pPr>
            <w:r w:rsidRPr="00B3282E">
              <w:rPr>
                <w:rFonts w:ascii="Arial" w:hAnsi="Arial" w:cs="Arial"/>
                <w:b/>
                <w:sz w:val="20"/>
              </w:rPr>
              <w:t>Lp.</w:t>
            </w:r>
          </w:p>
        </w:tc>
        <w:tc>
          <w:tcPr>
            <w:tcW w:w="3544" w:type="dxa"/>
            <w:vAlign w:val="center"/>
          </w:tcPr>
          <w:p w14:paraId="4CCF5FF5" w14:textId="77777777" w:rsidR="004610C2" w:rsidRPr="00B3282E" w:rsidRDefault="004610C2" w:rsidP="00B3282E">
            <w:pPr>
              <w:rPr>
                <w:rFonts w:ascii="Arial" w:hAnsi="Arial" w:cs="Arial"/>
                <w:bCs/>
                <w:sz w:val="20"/>
              </w:rPr>
            </w:pPr>
            <w:r w:rsidRPr="00B3282E">
              <w:rPr>
                <w:rFonts w:ascii="Arial" w:hAnsi="Arial" w:cs="Arial"/>
                <w:b/>
                <w:sz w:val="20"/>
              </w:rPr>
              <w:t>Nazwa komponentu</w:t>
            </w:r>
          </w:p>
        </w:tc>
        <w:tc>
          <w:tcPr>
            <w:tcW w:w="10348" w:type="dxa"/>
          </w:tcPr>
          <w:p w14:paraId="4AA123CD" w14:textId="77777777" w:rsidR="004610C2" w:rsidRPr="00B3282E" w:rsidRDefault="004610C2" w:rsidP="00B3282E">
            <w:pPr>
              <w:rPr>
                <w:rFonts w:ascii="Arial" w:hAnsi="Arial" w:cs="Arial"/>
                <w:sz w:val="20"/>
              </w:rPr>
            </w:pPr>
            <w:r w:rsidRPr="00B3282E">
              <w:rPr>
                <w:rFonts w:ascii="Arial" w:hAnsi="Arial" w:cs="Arial"/>
                <w:b/>
                <w:sz w:val="20"/>
              </w:rPr>
              <w:t>Wymagane minimalne</w:t>
            </w:r>
            <w:r>
              <w:rPr>
                <w:rFonts w:ascii="Arial" w:hAnsi="Arial" w:cs="Arial"/>
                <w:b/>
                <w:sz w:val="20"/>
              </w:rPr>
              <w:t xml:space="preserve"> parametry techniczne laptopów</w:t>
            </w:r>
          </w:p>
        </w:tc>
      </w:tr>
      <w:tr w:rsidR="004610C2" w:rsidRPr="00B3282E" w14:paraId="265156BF" w14:textId="77777777" w:rsidTr="004610C2">
        <w:tc>
          <w:tcPr>
            <w:tcW w:w="562" w:type="dxa"/>
          </w:tcPr>
          <w:p w14:paraId="5C5A1A02" w14:textId="77777777" w:rsidR="004610C2" w:rsidRPr="00B3282E" w:rsidRDefault="004610C2" w:rsidP="00B3282E">
            <w:pPr>
              <w:rPr>
                <w:rFonts w:ascii="Arial" w:hAnsi="Arial" w:cs="Arial"/>
                <w:sz w:val="20"/>
              </w:rPr>
            </w:pPr>
            <w:r w:rsidRPr="00B3282E"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3544" w:type="dxa"/>
          </w:tcPr>
          <w:p w14:paraId="07A49BA4" w14:textId="77777777" w:rsidR="004610C2" w:rsidRPr="00B3282E" w:rsidRDefault="004610C2" w:rsidP="00B3282E">
            <w:pPr>
              <w:rPr>
                <w:rFonts w:ascii="Arial" w:hAnsi="Arial" w:cs="Arial"/>
                <w:sz w:val="20"/>
              </w:rPr>
            </w:pPr>
            <w:r w:rsidRPr="00B3282E">
              <w:rPr>
                <w:rFonts w:ascii="Arial" w:hAnsi="Arial" w:cs="Arial"/>
                <w:sz w:val="20"/>
              </w:rPr>
              <w:t>Procesor</w:t>
            </w:r>
          </w:p>
        </w:tc>
        <w:tc>
          <w:tcPr>
            <w:tcW w:w="10348" w:type="dxa"/>
          </w:tcPr>
          <w:p w14:paraId="73484686" w14:textId="77777777" w:rsidR="004610C2" w:rsidRDefault="004610C2" w:rsidP="00A878A0">
            <w:pPr>
              <w:rPr>
                <w:rFonts w:ascii="Arial" w:hAnsi="Arial" w:cs="Arial"/>
                <w:sz w:val="20"/>
              </w:rPr>
            </w:pPr>
            <w:r w:rsidRPr="00B3282E">
              <w:rPr>
                <w:rFonts w:ascii="Arial" w:hAnsi="Arial" w:cs="Arial"/>
                <w:sz w:val="20"/>
              </w:rPr>
              <w:t xml:space="preserve">Procesor min. </w:t>
            </w:r>
            <w:r>
              <w:rPr>
                <w:rFonts w:ascii="Arial" w:hAnsi="Arial" w:cs="Arial"/>
                <w:sz w:val="20"/>
              </w:rPr>
              <w:t>4</w:t>
            </w:r>
            <w:r w:rsidRPr="00B3282E">
              <w:rPr>
                <w:rFonts w:ascii="Arial" w:hAnsi="Arial" w:cs="Arial"/>
                <w:sz w:val="20"/>
              </w:rPr>
              <w:t xml:space="preserve">-rdzeniowy, </w:t>
            </w:r>
            <w:r>
              <w:rPr>
                <w:rFonts w:ascii="Arial" w:hAnsi="Arial" w:cs="Arial"/>
                <w:sz w:val="20"/>
              </w:rPr>
              <w:t>8</w:t>
            </w:r>
            <w:r w:rsidRPr="00B3282E">
              <w:rPr>
                <w:rFonts w:ascii="Arial" w:hAnsi="Arial" w:cs="Arial"/>
                <w:sz w:val="20"/>
              </w:rPr>
              <w:t xml:space="preserve">-wątkowy, z min. </w:t>
            </w:r>
            <w:r>
              <w:rPr>
                <w:rFonts w:ascii="Arial" w:hAnsi="Arial" w:cs="Arial"/>
                <w:sz w:val="20"/>
              </w:rPr>
              <w:t>8</w:t>
            </w:r>
            <w:r w:rsidRPr="00B3282E">
              <w:rPr>
                <w:rFonts w:ascii="Arial" w:hAnsi="Arial" w:cs="Arial"/>
                <w:sz w:val="20"/>
              </w:rPr>
              <w:t xml:space="preserve"> MB pamięci cache, zaprojektowany do</w:t>
            </w:r>
            <w:r>
              <w:rPr>
                <w:rFonts w:ascii="Arial" w:hAnsi="Arial" w:cs="Arial"/>
                <w:sz w:val="20"/>
              </w:rPr>
              <w:t> </w:t>
            </w:r>
            <w:r w:rsidRPr="00B3282E">
              <w:rPr>
                <w:rFonts w:ascii="Arial" w:hAnsi="Arial" w:cs="Arial"/>
                <w:sz w:val="20"/>
              </w:rPr>
              <w:t>pracy w komputerach przenośnych klasy x86, o wydajności liczonej w punktach i</w:t>
            </w:r>
            <w:r>
              <w:rPr>
                <w:rFonts w:ascii="Arial" w:hAnsi="Arial" w:cs="Arial"/>
                <w:sz w:val="20"/>
              </w:rPr>
              <w:t> </w:t>
            </w:r>
            <w:r w:rsidRPr="00B3282E">
              <w:rPr>
                <w:rFonts w:ascii="Arial" w:hAnsi="Arial" w:cs="Arial"/>
                <w:sz w:val="20"/>
              </w:rPr>
              <w:t>wynoszącej średnio min. 1</w:t>
            </w:r>
            <w:r>
              <w:rPr>
                <w:rFonts w:ascii="Arial" w:hAnsi="Arial" w:cs="Arial"/>
                <w:sz w:val="20"/>
              </w:rPr>
              <w:t>0</w:t>
            </w:r>
            <w:r w:rsidRPr="00B3282E">
              <w:rPr>
                <w:rFonts w:ascii="Arial" w:hAnsi="Arial" w:cs="Arial"/>
                <w:sz w:val="20"/>
              </w:rPr>
              <w:t xml:space="preserve">000 pkt. </w:t>
            </w:r>
            <w:r>
              <w:rPr>
                <w:rFonts w:ascii="Arial" w:hAnsi="Arial" w:cs="Arial"/>
                <w:sz w:val="20"/>
              </w:rPr>
              <w:t>w</w:t>
            </w:r>
            <w:r w:rsidRPr="00B3282E">
              <w:rPr>
                <w:rFonts w:ascii="Arial" w:hAnsi="Arial" w:cs="Arial"/>
                <w:sz w:val="20"/>
              </w:rPr>
              <w:t xml:space="preserve"> teście Average CPU Mark według wyników opublikowanych na https://www.cpubenchmark.net. </w:t>
            </w:r>
            <w:r w:rsidRPr="00B3282E">
              <w:rPr>
                <w:rFonts w:ascii="Arial" w:hAnsi="Arial" w:cs="Arial"/>
                <w:sz w:val="20"/>
              </w:rPr>
              <w:br/>
              <w:t>Wykonawca w składanej ofercie winien podać dokładny model oferowanego podzespołu.</w:t>
            </w:r>
          </w:p>
          <w:p w14:paraId="50F39F0B" w14:textId="09762043" w:rsidR="00A858D1" w:rsidRPr="00B3282E" w:rsidRDefault="00A858D1" w:rsidP="00A878A0">
            <w:pPr>
              <w:rPr>
                <w:rFonts w:ascii="Arial" w:hAnsi="Arial" w:cs="Arial"/>
                <w:sz w:val="20"/>
              </w:rPr>
            </w:pPr>
            <w:r>
              <w:rPr>
                <w:rFonts w:ascii="Calibri" w:hAnsi="Calibri"/>
                <w:b/>
              </w:rPr>
              <w:t>Wydajność procesora  będzie punktowana</w:t>
            </w:r>
            <w:r w:rsidRPr="00045088">
              <w:rPr>
                <w:rFonts w:ascii="Calibri" w:hAnsi="Calibri"/>
                <w:b/>
              </w:rPr>
              <w:t xml:space="preserve"> w ramach kryterium oceny ofert.</w:t>
            </w:r>
          </w:p>
        </w:tc>
      </w:tr>
      <w:tr w:rsidR="004610C2" w:rsidRPr="00B3282E" w14:paraId="02CE7EC1" w14:textId="77777777" w:rsidTr="004610C2">
        <w:tc>
          <w:tcPr>
            <w:tcW w:w="562" w:type="dxa"/>
          </w:tcPr>
          <w:p w14:paraId="1979B235" w14:textId="77777777" w:rsidR="004610C2" w:rsidRPr="00B3282E" w:rsidRDefault="004610C2" w:rsidP="00B3282E">
            <w:pPr>
              <w:rPr>
                <w:rFonts w:ascii="Arial" w:hAnsi="Arial" w:cs="Arial"/>
                <w:sz w:val="20"/>
              </w:rPr>
            </w:pPr>
            <w:r w:rsidRPr="00B3282E">
              <w:rPr>
                <w:rFonts w:ascii="Arial" w:hAnsi="Arial" w:cs="Arial"/>
                <w:sz w:val="20"/>
              </w:rPr>
              <w:t>2.</w:t>
            </w:r>
          </w:p>
        </w:tc>
        <w:tc>
          <w:tcPr>
            <w:tcW w:w="3544" w:type="dxa"/>
          </w:tcPr>
          <w:p w14:paraId="6CB66668" w14:textId="77777777" w:rsidR="004610C2" w:rsidRPr="00B3282E" w:rsidRDefault="004610C2" w:rsidP="00B3282E">
            <w:pPr>
              <w:rPr>
                <w:rFonts w:ascii="Arial" w:hAnsi="Arial" w:cs="Arial"/>
                <w:sz w:val="20"/>
              </w:rPr>
            </w:pPr>
            <w:r w:rsidRPr="00B3282E">
              <w:rPr>
                <w:rFonts w:ascii="Arial" w:hAnsi="Arial" w:cs="Arial"/>
                <w:sz w:val="20"/>
              </w:rPr>
              <w:t>Pamięć operacyjna RAM</w:t>
            </w:r>
          </w:p>
        </w:tc>
        <w:tc>
          <w:tcPr>
            <w:tcW w:w="10348" w:type="dxa"/>
          </w:tcPr>
          <w:p w14:paraId="4C88224C" w14:textId="04FB67E1" w:rsidR="004610C2" w:rsidRPr="00B3282E" w:rsidRDefault="004610C2" w:rsidP="00C06CC1">
            <w:pPr>
              <w:outlineLvl w:val="0"/>
              <w:rPr>
                <w:rFonts w:ascii="Arial" w:hAnsi="Arial" w:cs="Arial"/>
                <w:sz w:val="20"/>
              </w:rPr>
            </w:pPr>
            <w:r w:rsidRPr="00B3282E">
              <w:rPr>
                <w:rFonts w:ascii="Arial" w:hAnsi="Arial" w:cs="Arial"/>
                <w:sz w:val="20"/>
              </w:rPr>
              <w:t xml:space="preserve">Min </w:t>
            </w:r>
            <w:r>
              <w:rPr>
                <w:rFonts w:ascii="Arial" w:hAnsi="Arial" w:cs="Arial"/>
                <w:sz w:val="20"/>
              </w:rPr>
              <w:t>8</w:t>
            </w:r>
            <w:r w:rsidRPr="00B3282E">
              <w:rPr>
                <w:rFonts w:ascii="Arial" w:hAnsi="Arial" w:cs="Arial"/>
                <w:sz w:val="20"/>
              </w:rPr>
              <w:t xml:space="preserve"> GB z możliwością rozbudowy do 32GB, rodzaj pamięci DDR4, 3200 MHz. </w:t>
            </w:r>
          </w:p>
        </w:tc>
      </w:tr>
      <w:tr w:rsidR="004610C2" w:rsidRPr="00B3282E" w14:paraId="2B0B8A7F" w14:textId="77777777" w:rsidTr="004610C2">
        <w:tc>
          <w:tcPr>
            <w:tcW w:w="562" w:type="dxa"/>
          </w:tcPr>
          <w:p w14:paraId="46E162F7" w14:textId="77777777" w:rsidR="004610C2" w:rsidRPr="00B3282E" w:rsidRDefault="004610C2" w:rsidP="00B3282E">
            <w:pPr>
              <w:rPr>
                <w:rFonts w:ascii="Arial" w:hAnsi="Arial" w:cs="Arial"/>
                <w:sz w:val="20"/>
              </w:rPr>
            </w:pPr>
            <w:r w:rsidRPr="00B3282E">
              <w:rPr>
                <w:rFonts w:ascii="Arial" w:hAnsi="Arial" w:cs="Arial"/>
                <w:sz w:val="20"/>
              </w:rPr>
              <w:t>3.</w:t>
            </w:r>
          </w:p>
        </w:tc>
        <w:tc>
          <w:tcPr>
            <w:tcW w:w="3544" w:type="dxa"/>
          </w:tcPr>
          <w:p w14:paraId="4F9E880E" w14:textId="77777777" w:rsidR="004610C2" w:rsidRPr="00B3282E" w:rsidRDefault="004610C2" w:rsidP="00B3282E">
            <w:pPr>
              <w:rPr>
                <w:rFonts w:ascii="Arial" w:hAnsi="Arial" w:cs="Arial"/>
                <w:sz w:val="20"/>
              </w:rPr>
            </w:pPr>
            <w:r w:rsidRPr="00B3282E">
              <w:rPr>
                <w:rFonts w:ascii="Arial" w:hAnsi="Arial" w:cs="Arial"/>
                <w:bCs/>
                <w:sz w:val="20"/>
              </w:rPr>
              <w:t>Parametry pamięci masowej</w:t>
            </w:r>
          </w:p>
        </w:tc>
        <w:tc>
          <w:tcPr>
            <w:tcW w:w="10348" w:type="dxa"/>
          </w:tcPr>
          <w:p w14:paraId="0FD66844" w14:textId="2CEB1E97" w:rsidR="004610C2" w:rsidRPr="00B3282E" w:rsidRDefault="004610C2" w:rsidP="00A878A0">
            <w:pPr>
              <w:outlineLvl w:val="0"/>
              <w:rPr>
                <w:rFonts w:ascii="Arial" w:hAnsi="Arial" w:cs="Arial"/>
                <w:sz w:val="20"/>
              </w:rPr>
            </w:pPr>
            <w:r w:rsidRPr="00B3282E">
              <w:rPr>
                <w:rFonts w:ascii="Arial" w:hAnsi="Arial" w:cs="Arial"/>
                <w:sz w:val="20"/>
              </w:rPr>
              <w:t>Min 512 GB SSD NVMe, zawierający partycję RECOVERY umożliwiającą odtworzenie systemu operacyjnego fabrycznie zainstalowanego na komputerze po awarii.</w:t>
            </w:r>
          </w:p>
        </w:tc>
      </w:tr>
      <w:tr w:rsidR="004610C2" w:rsidRPr="00B3282E" w14:paraId="72216D94" w14:textId="77777777" w:rsidTr="004610C2">
        <w:tc>
          <w:tcPr>
            <w:tcW w:w="562" w:type="dxa"/>
          </w:tcPr>
          <w:p w14:paraId="74CCEE52" w14:textId="77777777" w:rsidR="004610C2" w:rsidRPr="00B3282E" w:rsidRDefault="004610C2" w:rsidP="00B3282E">
            <w:pPr>
              <w:rPr>
                <w:rFonts w:ascii="Arial" w:hAnsi="Arial" w:cs="Arial"/>
                <w:sz w:val="20"/>
              </w:rPr>
            </w:pPr>
            <w:r w:rsidRPr="00B3282E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3544" w:type="dxa"/>
          </w:tcPr>
          <w:p w14:paraId="74DFA4DD" w14:textId="77777777" w:rsidR="004610C2" w:rsidRPr="00B3282E" w:rsidRDefault="004610C2" w:rsidP="00B3282E">
            <w:pPr>
              <w:rPr>
                <w:rFonts w:ascii="Arial" w:hAnsi="Arial" w:cs="Arial"/>
                <w:bCs/>
                <w:sz w:val="20"/>
              </w:rPr>
            </w:pPr>
            <w:r w:rsidRPr="00B3282E">
              <w:rPr>
                <w:rFonts w:ascii="Arial" w:hAnsi="Arial" w:cs="Arial"/>
                <w:bCs/>
                <w:sz w:val="20"/>
              </w:rPr>
              <w:t>Karta graficzna</w:t>
            </w:r>
          </w:p>
        </w:tc>
        <w:tc>
          <w:tcPr>
            <w:tcW w:w="10348" w:type="dxa"/>
          </w:tcPr>
          <w:p w14:paraId="42C4B3D6" w14:textId="56DBDDB5" w:rsidR="004610C2" w:rsidRPr="00DA5227" w:rsidRDefault="004610C2" w:rsidP="00B3282E">
            <w:pPr>
              <w:outlineLvl w:val="0"/>
              <w:rPr>
                <w:rFonts w:ascii="Arial" w:hAnsi="Arial" w:cs="Arial"/>
                <w:color w:val="000000" w:themeColor="text1"/>
                <w:sz w:val="20"/>
              </w:rPr>
            </w:pPr>
            <w:r w:rsidRPr="00DA5227">
              <w:rPr>
                <w:rFonts w:ascii="Arial" w:hAnsi="Arial" w:cs="Arial"/>
                <w:color w:val="000000" w:themeColor="text1"/>
                <w:sz w:val="20"/>
              </w:rPr>
              <w:t>Karta graficzna zintegrowana HD</w:t>
            </w:r>
            <w:r>
              <w:rPr>
                <w:rFonts w:ascii="Arial" w:hAnsi="Arial" w:cs="Arial"/>
                <w:color w:val="000000" w:themeColor="text1"/>
                <w:sz w:val="20"/>
              </w:rPr>
              <w:t>.</w:t>
            </w:r>
          </w:p>
          <w:p w14:paraId="0F33F4D5" w14:textId="77777777" w:rsidR="004610C2" w:rsidRPr="00B3282E" w:rsidRDefault="004610C2" w:rsidP="00B3282E">
            <w:pPr>
              <w:outlineLvl w:val="0"/>
              <w:rPr>
                <w:rFonts w:ascii="Arial" w:hAnsi="Arial" w:cs="Arial"/>
                <w:sz w:val="20"/>
              </w:rPr>
            </w:pPr>
            <w:r w:rsidRPr="00DA5227">
              <w:rPr>
                <w:rFonts w:ascii="Arial" w:hAnsi="Arial" w:cs="Arial"/>
                <w:color w:val="000000" w:themeColor="text1"/>
                <w:sz w:val="20"/>
              </w:rPr>
              <w:t>Wykonawca w składanej ofercie winien podać dokładny model oferowanego podzespołu.</w:t>
            </w:r>
          </w:p>
        </w:tc>
      </w:tr>
      <w:tr w:rsidR="004610C2" w:rsidRPr="00B3282E" w14:paraId="1AFDF2BB" w14:textId="77777777" w:rsidTr="004610C2">
        <w:tc>
          <w:tcPr>
            <w:tcW w:w="562" w:type="dxa"/>
          </w:tcPr>
          <w:p w14:paraId="0775C699" w14:textId="77777777" w:rsidR="004610C2" w:rsidRPr="00B3282E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3544" w:type="dxa"/>
          </w:tcPr>
          <w:p w14:paraId="4C508A90" w14:textId="77777777" w:rsidR="004610C2" w:rsidRPr="00B3282E" w:rsidRDefault="004610C2" w:rsidP="00B3282E">
            <w:pPr>
              <w:rPr>
                <w:rFonts w:ascii="Arial" w:hAnsi="Arial" w:cs="Arial"/>
                <w:bCs/>
                <w:sz w:val="20"/>
              </w:rPr>
            </w:pPr>
            <w:r w:rsidRPr="00B3282E">
              <w:rPr>
                <w:rFonts w:ascii="Arial" w:hAnsi="Arial" w:cs="Arial"/>
                <w:bCs/>
                <w:sz w:val="20"/>
              </w:rPr>
              <w:t>Wyposażenie multimedialne</w:t>
            </w:r>
          </w:p>
        </w:tc>
        <w:tc>
          <w:tcPr>
            <w:tcW w:w="10348" w:type="dxa"/>
          </w:tcPr>
          <w:p w14:paraId="48E08BE1" w14:textId="68CC3F41" w:rsidR="004610C2" w:rsidRPr="00B3282E" w:rsidRDefault="004610C2" w:rsidP="00B3282E">
            <w:pPr>
              <w:outlineLvl w:val="0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Wbudowana karta dźwiękowa zgodna z HD Audio, wbudowane głośniki stereo, wbudowan</w:t>
            </w:r>
            <w:r>
              <w:rPr>
                <w:rFonts w:ascii="Arial" w:hAnsi="Arial" w:cs="Arial"/>
                <w:sz w:val="20"/>
              </w:rPr>
              <w:t>y</w:t>
            </w:r>
            <w:r w:rsidRPr="009942C1">
              <w:rPr>
                <w:rFonts w:ascii="Arial" w:hAnsi="Arial" w:cs="Arial"/>
                <w:sz w:val="20"/>
              </w:rPr>
              <w:t xml:space="preserve"> mikrofon, sterowanie głośnością głośników za pośrednictwem wydzielonych klawiszy funkcyjnych na klawiaturze, wydzielony przycisk funkcyjny do natychmiastowego wyciszania głośników oraz mikrofonu (mute), wbudowana kamera internetowa o</w:t>
            </w:r>
            <w:r>
              <w:rPr>
                <w:rFonts w:ascii="Arial" w:hAnsi="Arial" w:cs="Arial"/>
                <w:sz w:val="20"/>
              </w:rPr>
              <w:t> </w:t>
            </w:r>
            <w:r w:rsidRPr="009942C1">
              <w:rPr>
                <w:rFonts w:ascii="Arial" w:hAnsi="Arial" w:cs="Arial"/>
                <w:sz w:val="20"/>
              </w:rPr>
              <w:t xml:space="preserve">rozdzielczości min. </w:t>
            </w:r>
            <w:r>
              <w:rPr>
                <w:rFonts w:ascii="Arial" w:hAnsi="Arial" w:cs="Arial"/>
                <w:sz w:val="20"/>
              </w:rPr>
              <w:t>HD</w:t>
            </w:r>
          </w:p>
        </w:tc>
      </w:tr>
      <w:tr w:rsidR="004610C2" w:rsidRPr="00B3282E" w14:paraId="5DEC3F74" w14:textId="77777777" w:rsidTr="004610C2">
        <w:tc>
          <w:tcPr>
            <w:tcW w:w="562" w:type="dxa"/>
          </w:tcPr>
          <w:p w14:paraId="26C6417B" w14:textId="3C8ED5C7" w:rsidR="004610C2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6.</w:t>
            </w:r>
          </w:p>
        </w:tc>
        <w:tc>
          <w:tcPr>
            <w:tcW w:w="3544" w:type="dxa"/>
          </w:tcPr>
          <w:p w14:paraId="1ECAD0EB" w14:textId="77777777" w:rsidR="004610C2" w:rsidRPr="009942C1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Płyta główna</w:t>
            </w:r>
          </w:p>
        </w:tc>
        <w:tc>
          <w:tcPr>
            <w:tcW w:w="10348" w:type="dxa"/>
          </w:tcPr>
          <w:p w14:paraId="65BD9AEA" w14:textId="63DC4576" w:rsidR="004610C2" w:rsidRPr="009942C1" w:rsidRDefault="004610C2" w:rsidP="00D158CE">
            <w:pPr>
              <w:outlineLvl w:val="0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 xml:space="preserve">Płyta wyposażona w interfejs </w:t>
            </w:r>
            <w:r>
              <w:rPr>
                <w:rFonts w:ascii="Arial" w:hAnsi="Arial" w:cs="Arial"/>
                <w:sz w:val="20"/>
              </w:rPr>
              <w:t>M.2</w:t>
            </w:r>
            <w:r w:rsidRPr="009942C1">
              <w:rPr>
                <w:rFonts w:ascii="Arial" w:hAnsi="Arial" w:cs="Arial"/>
                <w:sz w:val="20"/>
              </w:rPr>
              <w:t xml:space="preserve"> do obsługi dysków twardych.</w:t>
            </w:r>
          </w:p>
        </w:tc>
      </w:tr>
      <w:tr w:rsidR="004610C2" w:rsidRPr="00B3282E" w14:paraId="5719534B" w14:textId="77777777" w:rsidTr="004610C2">
        <w:tc>
          <w:tcPr>
            <w:tcW w:w="562" w:type="dxa"/>
          </w:tcPr>
          <w:p w14:paraId="4B4B409F" w14:textId="5DC60A3D" w:rsidR="004610C2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7.</w:t>
            </w:r>
          </w:p>
        </w:tc>
        <w:tc>
          <w:tcPr>
            <w:tcW w:w="3544" w:type="dxa"/>
          </w:tcPr>
          <w:p w14:paraId="20FAFACA" w14:textId="77777777" w:rsidR="004610C2" w:rsidRDefault="004610C2" w:rsidP="00B3282E">
            <w:pPr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Zgodność z systemami operacyjnymi</w:t>
            </w:r>
          </w:p>
        </w:tc>
        <w:tc>
          <w:tcPr>
            <w:tcW w:w="10348" w:type="dxa"/>
          </w:tcPr>
          <w:p w14:paraId="5773E7DB" w14:textId="1461BE6D" w:rsidR="004610C2" w:rsidRPr="009942C1" w:rsidRDefault="004610C2" w:rsidP="00D158CE">
            <w:pPr>
              <w:outlineLvl w:val="0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Oferowany model komputera musi poprawnie współpracować z zamawianym systemem operacyjnym.</w:t>
            </w:r>
          </w:p>
        </w:tc>
      </w:tr>
      <w:tr w:rsidR="004610C2" w:rsidRPr="00B3282E" w14:paraId="66755AD7" w14:textId="77777777" w:rsidTr="004610C2">
        <w:tc>
          <w:tcPr>
            <w:tcW w:w="562" w:type="dxa"/>
          </w:tcPr>
          <w:p w14:paraId="019D505F" w14:textId="211140D4" w:rsidR="004610C2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8.</w:t>
            </w:r>
          </w:p>
        </w:tc>
        <w:tc>
          <w:tcPr>
            <w:tcW w:w="3544" w:type="dxa"/>
          </w:tcPr>
          <w:p w14:paraId="0B21041D" w14:textId="77777777" w:rsidR="004610C2" w:rsidRPr="009942C1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Bezpieczeństwo</w:t>
            </w:r>
          </w:p>
        </w:tc>
        <w:tc>
          <w:tcPr>
            <w:tcW w:w="10348" w:type="dxa"/>
          </w:tcPr>
          <w:p w14:paraId="0CA77779" w14:textId="34C8DA18" w:rsidR="004610C2" w:rsidRPr="009942C1" w:rsidRDefault="004610C2" w:rsidP="00D158CE">
            <w:pPr>
              <w:outlineLvl w:val="0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Zintegrowany układ TPM</w:t>
            </w:r>
          </w:p>
        </w:tc>
      </w:tr>
      <w:tr w:rsidR="004610C2" w:rsidRPr="00B3282E" w14:paraId="3A659337" w14:textId="77777777" w:rsidTr="004610C2">
        <w:tc>
          <w:tcPr>
            <w:tcW w:w="562" w:type="dxa"/>
          </w:tcPr>
          <w:p w14:paraId="3F2ADAC3" w14:textId="1BCB782E" w:rsidR="004610C2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9.</w:t>
            </w:r>
          </w:p>
        </w:tc>
        <w:tc>
          <w:tcPr>
            <w:tcW w:w="3544" w:type="dxa"/>
          </w:tcPr>
          <w:p w14:paraId="6A17352B" w14:textId="77777777" w:rsidR="004610C2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BIOS</w:t>
            </w:r>
          </w:p>
        </w:tc>
        <w:tc>
          <w:tcPr>
            <w:tcW w:w="10348" w:type="dxa"/>
          </w:tcPr>
          <w:p w14:paraId="175F93A8" w14:textId="77777777" w:rsidR="004610C2" w:rsidRPr="009942C1" w:rsidRDefault="004610C2" w:rsidP="00E86C08">
            <w:pPr>
              <w:rPr>
                <w:rFonts w:ascii="Arial" w:hAnsi="Arial" w:cs="Arial"/>
                <w:bCs/>
                <w:sz w:val="20"/>
              </w:rPr>
            </w:pPr>
            <w:r w:rsidRPr="009942C1">
              <w:rPr>
                <w:rFonts w:ascii="Arial" w:hAnsi="Arial" w:cs="Arial"/>
                <w:bCs/>
                <w:sz w:val="20"/>
              </w:rPr>
              <w:t>BIOS zgodny ze specyfikacją UEFI.</w:t>
            </w:r>
          </w:p>
          <w:p w14:paraId="48B05020" w14:textId="77777777" w:rsidR="004610C2" w:rsidRPr="009942C1" w:rsidRDefault="004610C2" w:rsidP="00E86C08">
            <w:pPr>
              <w:rPr>
                <w:rFonts w:ascii="Arial" w:hAnsi="Arial" w:cs="Arial"/>
                <w:bCs/>
                <w:sz w:val="20"/>
              </w:rPr>
            </w:pPr>
            <w:r w:rsidRPr="009942C1">
              <w:rPr>
                <w:rFonts w:ascii="Arial" w:hAnsi="Arial" w:cs="Arial"/>
                <w:bCs/>
                <w:sz w:val="20"/>
              </w:rPr>
              <w:lastRenderedPageBreak/>
              <w:t>Możliwość odczytania z BIOS bez uruchamiania systemu operacyjnego z dysku twardego komputera lub innych podłączonych do niego urządzeń zewnętrznych następujących informacji:</w:t>
            </w:r>
          </w:p>
          <w:p w14:paraId="2EFEA907" w14:textId="77777777" w:rsidR="004610C2" w:rsidRPr="009942C1" w:rsidRDefault="004610C2" w:rsidP="00E86C08">
            <w:pPr>
              <w:rPr>
                <w:rFonts w:ascii="Arial" w:hAnsi="Arial" w:cs="Arial"/>
                <w:bCs/>
                <w:sz w:val="20"/>
              </w:rPr>
            </w:pPr>
            <w:r w:rsidRPr="009942C1">
              <w:rPr>
                <w:rFonts w:ascii="Arial" w:hAnsi="Arial" w:cs="Arial"/>
                <w:bCs/>
                <w:sz w:val="20"/>
              </w:rPr>
              <w:t xml:space="preserve">- wersji BIOS </w:t>
            </w:r>
          </w:p>
          <w:p w14:paraId="7AA73D5E" w14:textId="77777777" w:rsidR="004610C2" w:rsidRPr="009942C1" w:rsidRDefault="004610C2" w:rsidP="00E86C08">
            <w:pPr>
              <w:rPr>
                <w:rFonts w:ascii="Arial" w:hAnsi="Arial" w:cs="Arial"/>
                <w:bCs/>
                <w:sz w:val="20"/>
              </w:rPr>
            </w:pPr>
            <w:r w:rsidRPr="009942C1">
              <w:rPr>
                <w:rFonts w:ascii="Arial" w:hAnsi="Arial" w:cs="Arial"/>
                <w:bCs/>
                <w:sz w:val="20"/>
              </w:rPr>
              <w:t>- nr seryjnym komputera</w:t>
            </w:r>
          </w:p>
          <w:p w14:paraId="7CEA3874" w14:textId="77777777" w:rsidR="004610C2" w:rsidRPr="009942C1" w:rsidRDefault="004610C2" w:rsidP="00E86C08">
            <w:pPr>
              <w:rPr>
                <w:rFonts w:ascii="Arial" w:hAnsi="Arial" w:cs="Arial"/>
                <w:bCs/>
                <w:sz w:val="20"/>
              </w:rPr>
            </w:pPr>
            <w:r w:rsidRPr="009942C1">
              <w:rPr>
                <w:rFonts w:ascii="Arial" w:hAnsi="Arial" w:cs="Arial"/>
                <w:bCs/>
                <w:sz w:val="20"/>
              </w:rPr>
              <w:t>- ilości pamięci RAM</w:t>
            </w:r>
          </w:p>
          <w:p w14:paraId="4084BD57" w14:textId="093E81E7" w:rsidR="004610C2" w:rsidRDefault="004610C2" w:rsidP="00E86C08">
            <w:pPr>
              <w:rPr>
                <w:rFonts w:ascii="Arial" w:hAnsi="Arial" w:cs="Arial"/>
                <w:bCs/>
                <w:sz w:val="20"/>
              </w:rPr>
            </w:pPr>
            <w:r w:rsidRPr="009942C1">
              <w:rPr>
                <w:rFonts w:ascii="Arial" w:hAnsi="Arial" w:cs="Arial"/>
                <w:bCs/>
                <w:sz w:val="20"/>
              </w:rPr>
              <w:t xml:space="preserve">- </w:t>
            </w:r>
            <w:r>
              <w:rPr>
                <w:rFonts w:ascii="Arial" w:hAnsi="Arial" w:cs="Arial"/>
                <w:bCs/>
                <w:sz w:val="20"/>
              </w:rPr>
              <w:t>zastosowanym procesorze</w:t>
            </w:r>
          </w:p>
          <w:p w14:paraId="3E0A3942" w14:textId="473CE86D" w:rsidR="004610C2" w:rsidRPr="009942C1" w:rsidRDefault="004610C2" w:rsidP="00E86C08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- zamontowanym dysku twardym</w:t>
            </w:r>
          </w:p>
          <w:p w14:paraId="73149151" w14:textId="63F8FF24" w:rsidR="004610C2" w:rsidRPr="009942C1" w:rsidRDefault="004610C2" w:rsidP="00E86C08">
            <w:pPr>
              <w:rPr>
                <w:rFonts w:ascii="Arial" w:hAnsi="Arial" w:cs="Arial"/>
                <w:bCs/>
                <w:sz w:val="20"/>
              </w:rPr>
            </w:pPr>
            <w:r w:rsidRPr="009942C1">
              <w:rPr>
                <w:rFonts w:ascii="Arial" w:hAnsi="Arial" w:cs="Arial"/>
                <w:bCs/>
                <w:sz w:val="20"/>
              </w:rPr>
              <w:t xml:space="preserve">- odczytania z BIOS nazwy producenta komputera oraz modelu lub konfiguracji zaoferowanej jednostki. </w:t>
            </w:r>
          </w:p>
          <w:p w14:paraId="7717CF93" w14:textId="77777777" w:rsidR="004610C2" w:rsidRPr="009942C1" w:rsidRDefault="004610C2" w:rsidP="00E86C08">
            <w:pPr>
              <w:rPr>
                <w:rFonts w:ascii="Arial" w:hAnsi="Arial" w:cs="Arial"/>
                <w:bCs/>
                <w:sz w:val="20"/>
              </w:rPr>
            </w:pPr>
            <w:r w:rsidRPr="009942C1">
              <w:rPr>
                <w:rFonts w:ascii="Arial" w:hAnsi="Arial" w:cs="Arial"/>
                <w:bCs/>
                <w:sz w:val="20"/>
              </w:rPr>
              <w:t xml:space="preserve">Administrator z poziomu BIOS musi mieć możliwość wykonania poniższych czynności: </w:t>
            </w:r>
          </w:p>
          <w:p w14:paraId="31D64DC3" w14:textId="77777777" w:rsidR="004610C2" w:rsidRPr="009942C1" w:rsidRDefault="004610C2" w:rsidP="00E86C08">
            <w:pPr>
              <w:rPr>
                <w:rFonts w:ascii="Arial" w:hAnsi="Arial" w:cs="Arial"/>
                <w:bCs/>
                <w:sz w:val="20"/>
              </w:rPr>
            </w:pPr>
            <w:r w:rsidRPr="009942C1">
              <w:rPr>
                <w:rFonts w:ascii="Arial" w:hAnsi="Arial" w:cs="Arial"/>
                <w:bCs/>
                <w:sz w:val="20"/>
              </w:rPr>
              <w:t>Możliwość ustawienia hasła Administratora oraz Użytkownika</w:t>
            </w:r>
          </w:p>
          <w:p w14:paraId="5E61D4EF" w14:textId="47309C58" w:rsidR="004610C2" w:rsidRPr="003B7D68" w:rsidRDefault="004610C2" w:rsidP="002F68F9">
            <w:pPr>
              <w:rPr>
                <w:rFonts w:ascii="Arial" w:hAnsi="Arial" w:cs="Arial"/>
                <w:bCs/>
                <w:sz w:val="20"/>
              </w:rPr>
            </w:pPr>
            <w:r w:rsidRPr="009942C1">
              <w:rPr>
                <w:rFonts w:ascii="Arial" w:hAnsi="Arial" w:cs="Arial"/>
                <w:bCs/>
                <w:sz w:val="20"/>
              </w:rPr>
              <w:t>Możliwość ustawienia kolejności bootowania</w:t>
            </w:r>
          </w:p>
        </w:tc>
      </w:tr>
      <w:tr w:rsidR="004610C2" w:rsidRPr="00B3282E" w14:paraId="2246F86C" w14:textId="77777777" w:rsidTr="004610C2">
        <w:trPr>
          <w:trHeight w:val="323"/>
        </w:trPr>
        <w:tc>
          <w:tcPr>
            <w:tcW w:w="562" w:type="dxa"/>
          </w:tcPr>
          <w:p w14:paraId="65CD79CC" w14:textId="6F854BCB" w:rsidR="004610C2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10.</w:t>
            </w:r>
          </w:p>
        </w:tc>
        <w:tc>
          <w:tcPr>
            <w:tcW w:w="3544" w:type="dxa"/>
          </w:tcPr>
          <w:p w14:paraId="16C678A1" w14:textId="77777777" w:rsidR="004610C2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Ekran</w:t>
            </w:r>
          </w:p>
        </w:tc>
        <w:tc>
          <w:tcPr>
            <w:tcW w:w="10348" w:type="dxa"/>
          </w:tcPr>
          <w:p w14:paraId="570E7315" w14:textId="24E37540" w:rsidR="004610C2" w:rsidRPr="00037A3C" w:rsidRDefault="004610C2" w:rsidP="0016385A">
            <w:pPr>
              <w:rPr>
                <w:rFonts w:ascii="Arial" w:hAnsi="Arial" w:cs="Arial"/>
                <w:bCs/>
                <w:sz w:val="20"/>
                <w:highlight w:val="yellow"/>
              </w:rPr>
            </w:pPr>
            <w:r w:rsidRPr="002613A6">
              <w:rPr>
                <w:rFonts w:ascii="Arial" w:hAnsi="Arial" w:cs="Arial"/>
                <w:sz w:val="20"/>
              </w:rPr>
              <w:t xml:space="preserve">Matryca min. 15” z podświetleniem w technologii LED, rozdzielczość Full HD 1920x1080, wykonana w technologii IPS </w:t>
            </w:r>
            <w:r>
              <w:rPr>
                <w:rFonts w:ascii="Arial" w:hAnsi="Arial" w:cs="Arial"/>
                <w:sz w:val="20"/>
              </w:rPr>
              <w:t>lub równoważnej</w:t>
            </w:r>
          </w:p>
        </w:tc>
      </w:tr>
      <w:tr w:rsidR="004610C2" w:rsidRPr="00B3282E" w14:paraId="56C16D5C" w14:textId="77777777" w:rsidTr="004610C2">
        <w:trPr>
          <w:trHeight w:val="323"/>
        </w:trPr>
        <w:tc>
          <w:tcPr>
            <w:tcW w:w="562" w:type="dxa"/>
          </w:tcPr>
          <w:p w14:paraId="17B512B1" w14:textId="5508EA41" w:rsidR="004610C2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11.</w:t>
            </w:r>
          </w:p>
        </w:tc>
        <w:tc>
          <w:tcPr>
            <w:tcW w:w="3544" w:type="dxa"/>
          </w:tcPr>
          <w:p w14:paraId="189AC068" w14:textId="77777777" w:rsidR="004610C2" w:rsidRDefault="004610C2" w:rsidP="00B3282E">
            <w:pPr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Interfejsy / Komunikacja</w:t>
            </w:r>
          </w:p>
        </w:tc>
        <w:tc>
          <w:tcPr>
            <w:tcW w:w="10348" w:type="dxa"/>
          </w:tcPr>
          <w:p w14:paraId="03D420CA" w14:textId="380BBE53" w:rsidR="004610C2" w:rsidRPr="00153C13" w:rsidRDefault="004610C2" w:rsidP="0016385A">
            <w:pPr>
              <w:rPr>
                <w:rFonts w:ascii="Arial" w:hAnsi="Arial" w:cs="Arial"/>
                <w:sz w:val="20"/>
                <w:highlight w:val="yellow"/>
              </w:rPr>
            </w:pPr>
            <w:r w:rsidRPr="002613A6">
              <w:rPr>
                <w:rFonts w:ascii="Arial" w:hAnsi="Arial" w:cs="Arial"/>
                <w:sz w:val="20"/>
              </w:rPr>
              <w:t>Min. 3 porty USB z czego min. 1xUSB 3.2, min. 1xUSB typu C, złącze słuchawek</w:t>
            </w:r>
            <w:r>
              <w:rPr>
                <w:rFonts w:ascii="Arial" w:hAnsi="Arial" w:cs="Arial"/>
                <w:sz w:val="20"/>
              </w:rPr>
              <w:t>,</w:t>
            </w:r>
            <w:r w:rsidRPr="002613A6">
              <w:rPr>
                <w:rFonts w:ascii="Arial" w:hAnsi="Arial" w:cs="Arial"/>
                <w:sz w:val="20"/>
              </w:rPr>
              <w:t xml:space="preserve"> złącze mikrofonu, HDMI</w:t>
            </w:r>
          </w:p>
        </w:tc>
      </w:tr>
      <w:tr w:rsidR="004610C2" w:rsidRPr="00B3282E" w14:paraId="640B3F0B" w14:textId="77777777" w:rsidTr="004610C2">
        <w:trPr>
          <w:trHeight w:val="323"/>
        </w:trPr>
        <w:tc>
          <w:tcPr>
            <w:tcW w:w="562" w:type="dxa"/>
          </w:tcPr>
          <w:p w14:paraId="558D59A2" w14:textId="3AF7AEE4" w:rsidR="004610C2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12.</w:t>
            </w:r>
          </w:p>
        </w:tc>
        <w:tc>
          <w:tcPr>
            <w:tcW w:w="3544" w:type="dxa"/>
          </w:tcPr>
          <w:p w14:paraId="2AB47551" w14:textId="77777777" w:rsidR="004610C2" w:rsidRPr="009942C1" w:rsidRDefault="004610C2" w:rsidP="00B3282E">
            <w:pPr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Karta sieciowa WLAN</w:t>
            </w:r>
          </w:p>
        </w:tc>
        <w:tc>
          <w:tcPr>
            <w:tcW w:w="10348" w:type="dxa"/>
          </w:tcPr>
          <w:p w14:paraId="6805799E" w14:textId="1D1639C6" w:rsidR="004610C2" w:rsidRPr="00153C13" w:rsidRDefault="004610C2" w:rsidP="00E86C08">
            <w:pPr>
              <w:rPr>
                <w:rFonts w:ascii="Arial" w:hAnsi="Arial" w:cs="Arial"/>
                <w:sz w:val="20"/>
                <w:highlight w:val="yellow"/>
              </w:rPr>
            </w:pPr>
            <w:r w:rsidRPr="002613A6">
              <w:rPr>
                <w:rFonts w:ascii="Arial" w:hAnsi="Arial" w:cs="Arial"/>
                <w:sz w:val="20"/>
              </w:rPr>
              <w:t xml:space="preserve">Wbudowana karta sieciowa pracująca w standardzie WiFi </w:t>
            </w:r>
            <w:r>
              <w:rPr>
                <w:rFonts w:ascii="Arial" w:hAnsi="Arial" w:cs="Arial"/>
                <w:sz w:val="20"/>
              </w:rPr>
              <w:t>5</w:t>
            </w:r>
            <w:r w:rsidRPr="002613A6">
              <w:rPr>
                <w:rFonts w:ascii="Arial" w:hAnsi="Arial" w:cs="Arial"/>
                <w:sz w:val="20"/>
              </w:rPr>
              <w:t>, Bluetooth</w:t>
            </w:r>
          </w:p>
        </w:tc>
      </w:tr>
      <w:tr w:rsidR="004610C2" w:rsidRPr="00B3282E" w14:paraId="6C8EA3C0" w14:textId="77777777" w:rsidTr="004610C2">
        <w:trPr>
          <w:trHeight w:val="323"/>
        </w:trPr>
        <w:tc>
          <w:tcPr>
            <w:tcW w:w="562" w:type="dxa"/>
          </w:tcPr>
          <w:p w14:paraId="1E7E665C" w14:textId="408FECCB" w:rsidR="004610C2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13.</w:t>
            </w:r>
          </w:p>
        </w:tc>
        <w:tc>
          <w:tcPr>
            <w:tcW w:w="3544" w:type="dxa"/>
          </w:tcPr>
          <w:p w14:paraId="72299755" w14:textId="77777777" w:rsidR="004610C2" w:rsidRPr="009942C1" w:rsidRDefault="004610C2" w:rsidP="00B3282E">
            <w:pPr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Klawiatura</w:t>
            </w:r>
          </w:p>
        </w:tc>
        <w:tc>
          <w:tcPr>
            <w:tcW w:w="10348" w:type="dxa"/>
          </w:tcPr>
          <w:p w14:paraId="409F95C2" w14:textId="78B333B9" w:rsidR="004610C2" w:rsidRPr="009942C1" w:rsidRDefault="004610C2" w:rsidP="002F68F9">
            <w:pPr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Układ US, z wydzielonym blokiem numerycznym</w:t>
            </w:r>
          </w:p>
        </w:tc>
      </w:tr>
      <w:tr w:rsidR="004610C2" w:rsidRPr="00B3282E" w14:paraId="3ADC81B7" w14:textId="77777777" w:rsidTr="004610C2">
        <w:trPr>
          <w:trHeight w:val="323"/>
        </w:trPr>
        <w:tc>
          <w:tcPr>
            <w:tcW w:w="562" w:type="dxa"/>
          </w:tcPr>
          <w:p w14:paraId="372CE5BA" w14:textId="6BB4B067" w:rsidR="004610C2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14.</w:t>
            </w:r>
          </w:p>
        </w:tc>
        <w:tc>
          <w:tcPr>
            <w:tcW w:w="3544" w:type="dxa"/>
          </w:tcPr>
          <w:p w14:paraId="5075D67A" w14:textId="77777777" w:rsidR="004610C2" w:rsidRPr="009942C1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Akumulator</w:t>
            </w:r>
          </w:p>
        </w:tc>
        <w:tc>
          <w:tcPr>
            <w:tcW w:w="10348" w:type="dxa"/>
          </w:tcPr>
          <w:p w14:paraId="53B1F237" w14:textId="1B736B4A" w:rsidR="004610C2" w:rsidRPr="009942C1" w:rsidRDefault="004610C2" w:rsidP="002F68F9">
            <w:pPr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Litowo-jonowy</w:t>
            </w:r>
          </w:p>
        </w:tc>
      </w:tr>
      <w:tr w:rsidR="004610C2" w:rsidRPr="00B3282E" w14:paraId="7837B0F9" w14:textId="77777777" w:rsidTr="004610C2">
        <w:trPr>
          <w:trHeight w:val="323"/>
        </w:trPr>
        <w:tc>
          <w:tcPr>
            <w:tcW w:w="562" w:type="dxa"/>
          </w:tcPr>
          <w:p w14:paraId="3869256B" w14:textId="73CCA7FD" w:rsidR="004610C2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15.</w:t>
            </w:r>
          </w:p>
        </w:tc>
        <w:tc>
          <w:tcPr>
            <w:tcW w:w="3544" w:type="dxa"/>
          </w:tcPr>
          <w:p w14:paraId="34CD4ED7" w14:textId="77777777" w:rsidR="004610C2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Zasilacz</w:t>
            </w:r>
          </w:p>
        </w:tc>
        <w:tc>
          <w:tcPr>
            <w:tcW w:w="10348" w:type="dxa"/>
          </w:tcPr>
          <w:p w14:paraId="43566732" w14:textId="42DB1AF2" w:rsidR="004610C2" w:rsidRPr="009942C1" w:rsidRDefault="004610C2" w:rsidP="0016385A">
            <w:pPr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Zasilacz sieciowy</w:t>
            </w:r>
          </w:p>
        </w:tc>
      </w:tr>
      <w:tr w:rsidR="004610C2" w:rsidRPr="00B3282E" w14:paraId="5A3227AC" w14:textId="77777777" w:rsidTr="004610C2">
        <w:trPr>
          <w:trHeight w:val="323"/>
        </w:trPr>
        <w:tc>
          <w:tcPr>
            <w:tcW w:w="562" w:type="dxa"/>
          </w:tcPr>
          <w:p w14:paraId="39DBE840" w14:textId="25C7FC8F" w:rsidR="004610C2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16.</w:t>
            </w:r>
          </w:p>
        </w:tc>
        <w:tc>
          <w:tcPr>
            <w:tcW w:w="3544" w:type="dxa"/>
          </w:tcPr>
          <w:p w14:paraId="4469B8CA" w14:textId="77777777" w:rsidR="004610C2" w:rsidRDefault="004610C2" w:rsidP="00B3282E">
            <w:pPr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bCs/>
                <w:sz w:val="20"/>
              </w:rPr>
              <w:t>Certyfikaty, oświadczenia i standardy</w:t>
            </w:r>
          </w:p>
        </w:tc>
        <w:tc>
          <w:tcPr>
            <w:tcW w:w="10348" w:type="dxa"/>
          </w:tcPr>
          <w:p w14:paraId="26E2F98C" w14:textId="2C7F39E8" w:rsidR="004610C2" w:rsidRPr="009942C1" w:rsidRDefault="004610C2" w:rsidP="004610C2">
            <w:pPr>
              <w:rPr>
                <w:rFonts w:ascii="Arial" w:hAnsi="Arial" w:cs="Arial"/>
                <w:bCs/>
                <w:sz w:val="20"/>
              </w:rPr>
            </w:pPr>
            <w:r w:rsidRPr="009942C1">
              <w:rPr>
                <w:rFonts w:ascii="Arial" w:hAnsi="Arial" w:cs="Arial"/>
                <w:bCs/>
                <w:sz w:val="20"/>
              </w:rPr>
              <w:t>Certyfikat ISO9</w:t>
            </w:r>
            <w:r w:rsidR="00931B35">
              <w:rPr>
                <w:rFonts w:ascii="Arial" w:hAnsi="Arial" w:cs="Arial"/>
                <w:bCs/>
                <w:sz w:val="20"/>
              </w:rPr>
              <w:t>001:2000 dla producenta sprzętu</w:t>
            </w:r>
          </w:p>
          <w:p w14:paraId="599B903D" w14:textId="27DD51A0" w:rsidR="004610C2" w:rsidRPr="00EC4DF9" w:rsidRDefault="004610C2" w:rsidP="00931B35">
            <w:pPr>
              <w:rPr>
                <w:rFonts w:ascii="Arial" w:hAnsi="Arial" w:cs="Arial"/>
                <w:bCs/>
                <w:sz w:val="20"/>
              </w:rPr>
            </w:pPr>
            <w:r w:rsidRPr="009942C1">
              <w:rPr>
                <w:rFonts w:ascii="Arial" w:hAnsi="Arial" w:cs="Arial"/>
                <w:bCs/>
                <w:sz w:val="20"/>
              </w:rPr>
              <w:t xml:space="preserve">Deklaracja zgodności CE </w:t>
            </w:r>
          </w:p>
        </w:tc>
      </w:tr>
      <w:tr w:rsidR="004610C2" w:rsidRPr="00B3282E" w14:paraId="25907B99" w14:textId="77777777" w:rsidTr="004610C2">
        <w:trPr>
          <w:trHeight w:val="323"/>
        </w:trPr>
        <w:tc>
          <w:tcPr>
            <w:tcW w:w="562" w:type="dxa"/>
          </w:tcPr>
          <w:p w14:paraId="08759369" w14:textId="0580E532" w:rsidR="004610C2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18.</w:t>
            </w:r>
          </w:p>
        </w:tc>
        <w:tc>
          <w:tcPr>
            <w:tcW w:w="3544" w:type="dxa"/>
          </w:tcPr>
          <w:p w14:paraId="21A4D26D" w14:textId="77777777" w:rsidR="004610C2" w:rsidRPr="009942C1" w:rsidRDefault="004610C2" w:rsidP="00B3282E">
            <w:pPr>
              <w:rPr>
                <w:rFonts w:ascii="Arial" w:hAnsi="Arial" w:cs="Arial"/>
                <w:bCs/>
                <w:sz w:val="20"/>
              </w:rPr>
            </w:pPr>
            <w:r w:rsidRPr="009942C1">
              <w:rPr>
                <w:rFonts w:ascii="Arial" w:hAnsi="Arial" w:cs="Arial"/>
                <w:bCs/>
                <w:sz w:val="20"/>
              </w:rPr>
              <w:t>System operacyjny</w:t>
            </w:r>
          </w:p>
        </w:tc>
        <w:tc>
          <w:tcPr>
            <w:tcW w:w="10348" w:type="dxa"/>
          </w:tcPr>
          <w:p w14:paraId="4B29762D" w14:textId="17DF4988" w:rsidR="004610C2" w:rsidRPr="009942C1" w:rsidRDefault="004610C2" w:rsidP="00647EE9">
            <w:pPr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Microsoft Windows 1</w:t>
            </w:r>
            <w:r>
              <w:rPr>
                <w:rFonts w:ascii="Arial" w:hAnsi="Arial" w:cs="Arial"/>
                <w:sz w:val="20"/>
              </w:rPr>
              <w:t>1</w:t>
            </w:r>
            <w:r w:rsidRPr="009942C1">
              <w:rPr>
                <w:rFonts w:ascii="Arial" w:hAnsi="Arial" w:cs="Arial"/>
                <w:sz w:val="20"/>
              </w:rPr>
              <w:t xml:space="preserve"> Home 64 bit </w:t>
            </w:r>
            <w:r>
              <w:rPr>
                <w:rFonts w:ascii="Arial" w:hAnsi="Arial" w:cs="Arial"/>
                <w:sz w:val="20"/>
              </w:rPr>
              <w:t xml:space="preserve">lub najnowszy dostępny u producenta oprogramowania </w:t>
            </w:r>
            <w:r w:rsidRPr="009942C1">
              <w:rPr>
                <w:rFonts w:ascii="Arial" w:hAnsi="Arial" w:cs="Arial"/>
                <w:sz w:val="20"/>
              </w:rPr>
              <w:t>system operacyjny klasy PC, który spełnia następujące wymagania poprzez wbudowane mechanizmy, bez użycia dodatkowych aplikacji:</w:t>
            </w:r>
          </w:p>
          <w:p w14:paraId="10A784FD" w14:textId="77777777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1. Interfejs użytkownika dostępny w wielu językach do wyboru – w tym polskim i angielskim</w:t>
            </w:r>
          </w:p>
          <w:p w14:paraId="05A5979C" w14:textId="3DA24CC7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2. Możliwość tworzenia pulpitów wirtualnych, przenoszenia aplikacji pomiędzy pulpitami i</w:t>
            </w:r>
            <w:r>
              <w:rPr>
                <w:rFonts w:ascii="Arial" w:hAnsi="Arial" w:cs="Arial"/>
                <w:sz w:val="20"/>
              </w:rPr>
              <w:t> </w:t>
            </w:r>
            <w:r w:rsidRPr="009942C1">
              <w:rPr>
                <w:rFonts w:ascii="Arial" w:hAnsi="Arial" w:cs="Arial"/>
                <w:sz w:val="20"/>
              </w:rPr>
              <w:t>przełączanie się pomiędzy pulpitami za pomocą skrótów klawiaturowych lub GUI.</w:t>
            </w:r>
          </w:p>
          <w:p w14:paraId="3CB5E9E7" w14:textId="60539FD0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3. Wbudowan</w:t>
            </w:r>
            <w:r>
              <w:rPr>
                <w:rFonts w:ascii="Arial" w:hAnsi="Arial" w:cs="Arial"/>
                <w:sz w:val="20"/>
              </w:rPr>
              <w:t>a</w:t>
            </w:r>
            <w:r w:rsidRPr="009942C1">
              <w:rPr>
                <w:rFonts w:ascii="Arial" w:hAnsi="Arial" w:cs="Arial"/>
                <w:sz w:val="20"/>
              </w:rPr>
              <w:t xml:space="preserve"> w system operacyjny przeglądark</w:t>
            </w:r>
            <w:r>
              <w:rPr>
                <w:rFonts w:ascii="Arial" w:hAnsi="Arial" w:cs="Arial"/>
                <w:sz w:val="20"/>
              </w:rPr>
              <w:t>a</w:t>
            </w:r>
            <w:r w:rsidRPr="009942C1">
              <w:rPr>
                <w:rFonts w:ascii="Arial" w:hAnsi="Arial" w:cs="Arial"/>
                <w:sz w:val="20"/>
              </w:rPr>
              <w:t xml:space="preserve"> Internetow</w:t>
            </w:r>
            <w:r>
              <w:rPr>
                <w:rFonts w:ascii="Arial" w:hAnsi="Arial" w:cs="Arial"/>
                <w:sz w:val="20"/>
              </w:rPr>
              <w:t>a</w:t>
            </w:r>
          </w:p>
          <w:p w14:paraId="29DB1F88" w14:textId="77777777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4. Zintegrowany z systemem moduł wyszukiwania informacji (plików różnego typu, tekstów, metadanych) dostępny z kilku poziomów: poziom menu, poziom otwartego okna systemu operacyjnego; system wyszukiwania oparty na konfigurowalnym przez użytkownika module indeksacji zasobów lokalnych,</w:t>
            </w:r>
          </w:p>
          <w:p w14:paraId="56556B5D" w14:textId="77777777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5. Zlokalizowane w języku polskim, co najmniej następujące elementy: menu, pomoc, komunikaty systemowe, menedżer plików.</w:t>
            </w:r>
          </w:p>
          <w:p w14:paraId="2604A927" w14:textId="77777777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6. Graficzne środowisko instalacji i konfiguracji dostępne w języku polskim</w:t>
            </w:r>
          </w:p>
          <w:p w14:paraId="1BD9F2E5" w14:textId="77777777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7. Wbudowany system pomocy w języku polskim.</w:t>
            </w:r>
          </w:p>
          <w:p w14:paraId="1347F7BD" w14:textId="77777777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8. Możliwość przystosowania stanowiska dla osób niepełnosprawnych (np. słabo widzących).</w:t>
            </w:r>
          </w:p>
          <w:p w14:paraId="4AF7B825" w14:textId="77777777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9. Możliwość dostarczania poprawek do systemu operacyjnego w modelu peer-to-peer.</w:t>
            </w:r>
          </w:p>
          <w:p w14:paraId="1C603CE9" w14:textId="744E3FC3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10. Możliwość sterowania czasem dostarczania nowych wersji systemu operacyjnego</w:t>
            </w:r>
          </w:p>
          <w:p w14:paraId="330D657A" w14:textId="77777777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11. Oprogramowanie dla tworzenia kopii zapasowych (Backup); automatyczne wykonywanie kopii plików z możliwością automatycznego przywrócenia wersji wcześniejszej.</w:t>
            </w:r>
          </w:p>
          <w:p w14:paraId="23FAC0F4" w14:textId="77777777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12. Możliwość przywracania obrazu plików systemowych do uprzednio zapisanej postaci.</w:t>
            </w:r>
          </w:p>
          <w:p w14:paraId="65C91CFE" w14:textId="67603BCB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13. Możliwość przywracania systemu operacyjnego do stanu początkowego z</w:t>
            </w:r>
            <w:r>
              <w:rPr>
                <w:rFonts w:ascii="Arial" w:hAnsi="Arial" w:cs="Arial"/>
                <w:sz w:val="20"/>
              </w:rPr>
              <w:t> </w:t>
            </w:r>
            <w:r w:rsidRPr="009942C1">
              <w:rPr>
                <w:rFonts w:ascii="Arial" w:hAnsi="Arial" w:cs="Arial"/>
                <w:sz w:val="20"/>
              </w:rPr>
              <w:t>pozostawieniem plików użytkownika.</w:t>
            </w:r>
          </w:p>
          <w:p w14:paraId="6F6A19A2" w14:textId="77777777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lastRenderedPageBreak/>
              <w:t>14. Dostępność bezpłatnych biuletynów bezpieczeństwa związanych z działaniem systemu operacyjnego.</w:t>
            </w:r>
          </w:p>
          <w:p w14:paraId="54664221" w14:textId="3F722117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 xml:space="preserve">15. Wbudowana zapora </w:t>
            </w:r>
            <w:r>
              <w:rPr>
                <w:rFonts w:ascii="Arial" w:hAnsi="Arial" w:cs="Arial"/>
                <w:sz w:val="20"/>
              </w:rPr>
              <w:t>sieciowa</w:t>
            </w:r>
            <w:r w:rsidRPr="009942C1">
              <w:rPr>
                <w:rFonts w:ascii="Arial" w:hAnsi="Arial" w:cs="Arial"/>
                <w:sz w:val="20"/>
              </w:rPr>
              <w:t xml:space="preserve"> (firewall) dla ochrony połączeń internetowych.</w:t>
            </w:r>
          </w:p>
          <w:p w14:paraId="7203C394" w14:textId="238F7523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16. Identyfikacja sieci komputerowych, do których jest podłączony system operacyjny, zapamiętywanie ustawień i przypisywanie do min. 3 kategorii bezpieczeństwa (z</w:t>
            </w:r>
            <w:r>
              <w:rPr>
                <w:rFonts w:ascii="Arial" w:hAnsi="Arial" w:cs="Arial"/>
                <w:sz w:val="20"/>
              </w:rPr>
              <w:t> </w:t>
            </w:r>
            <w:r w:rsidRPr="009942C1">
              <w:rPr>
                <w:rFonts w:ascii="Arial" w:hAnsi="Arial" w:cs="Arial"/>
                <w:sz w:val="20"/>
              </w:rPr>
              <w:t>predefiniowanymi odpowiednio do kategorii ustawieniami zapory sieciowej, udostępniania plików itp.).</w:t>
            </w:r>
          </w:p>
          <w:p w14:paraId="1572EB92" w14:textId="77777777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17. Wbudowane mechanizmy ochrony antywirusowej i przeciw złośliwemu oprogramowaniu z zapewnionymi bezpłatnymi aktualizacjami.</w:t>
            </w:r>
          </w:p>
          <w:p w14:paraId="1D9852A9" w14:textId="2640B313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1</w:t>
            </w:r>
            <w:r>
              <w:rPr>
                <w:rFonts w:ascii="Arial" w:hAnsi="Arial" w:cs="Arial"/>
                <w:sz w:val="20"/>
              </w:rPr>
              <w:t>8</w:t>
            </w:r>
            <w:r w:rsidRPr="009942C1">
              <w:rPr>
                <w:rFonts w:ascii="Arial" w:hAnsi="Arial" w:cs="Arial"/>
                <w:sz w:val="20"/>
              </w:rPr>
              <w:t>. Wsparcie dla firmware UEFI i funkcji bezpiecznego rozruchu (Secure Boot)</w:t>
            </w:r>
          </w:p>
          <w:p w14:paraId="77A7DFDA" w14:textId="701F9BAE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</w:t>
            </w:r>
            <w:r w:rsidRPr="009942C1">
              <w:rPr>
                <w:rFonts w:ascii="Arial" w:hAnsi="Arial" w:cs="Arial"/>
                <w:sz w:val="20"/>
              </w:rPr>
              <w:t>. Wbudowany w system, wykorzystywany automatycznie przez wbudowane przeglądarki filtr reputacyjny URL.</w:t>
            </w:r>
          </w:p>
          <w:p w14:paraId="7E43B2D1" w14:textId="494C03A6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2</w:t>
            </w:r>
            <w:r>
              <w:rPr>
                <w:rFonts w:ascii="Arial" w:hAnsi="Arial" w:cs="Arial"/>
                <w:sz w:val="20"/>
              </w:rPr>
              <w:t>0</w:t>
            </w:r>
            <w:r w:rsidRPr="009942C1">
              <w:rPr>
                <w:rFonts w:ascii="Arial" w:hAnsi="Arial" w:cs="Arial"/>
                <w:sz w:val="20"/>
              </w:rPr>
              <w:t>. Wbudowany agent do zbierania danych na temat zagrożeń na stacji roboczej.</w:t>
            </w:r>
          </w:p>
          <w:p w14:paraId="062FE940" w14:textId="7B5C122F" w:rsidR="004610C2" w:rsidRPr="009942C1" w:rsidRDefault="004610C2" w:rsidP="00647EE9">
            <w:pPr>
              <w:jc w:val="both"/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sz w:val="20"/>
              </w:rPr>
              <w:t>2</w:t>
            </w:r>
            <w:r>
              <w:rPr>
                <w:rFonts w:ascii="Arial" w:hAnsi="Arial" w:cs="Arial"/>
                <w:sz w:val="20"/>
              </w:rPr>
              <w:t>1</w:t>
            </w:r>
            <w:r w:rsidRPr="009942C1">
              <w:rPr>
                <w:rFonts w:ascii="Arial" w:hAnsi="Arial" w:cs="Arial"/>
                <w:sz w:val="20"/>
              </w:rPr>
              <w:t>. Wsparcie .NET Framework 2.x, 3.x i 4.x – możliwość uruchomienia aplikacji działających we wskazanych środowiskach.</w:t>
            </w:r>
          </w:p>
          <w:p w14:paraId="7713F052" w14:textId="77777777" w:rsidR="004610C2" w:rsidRPr="009942C1" w:rsidRDefault="004610C2" w:rsidP="00647EE9">
            <w:pPr>
              <w:rPr>
                <w:rFonts w:ascii="Arial" w:hAnsi="Arial" w:cs="Arial"/>
                <w:bCs/>
                <w:sz w:val="20"/>
              </w:rPr>
            </w:pPr>
            <w:r w:rsidRPr="009942C1">
              <w:rPr>
                <w:rFonts w:ascii="Arial" w:hAnsi="Arial" w:cs="Arial"/>
                <w:bCs/>
                <w:sz w:val="20"/>
              </w:rPr>
              <w:t>Licencja systemu operacyjnego zaimplementowana w BIOS komputera, umożliwiająca instalację systemu bez podawania klucza oraz bez aktywacji systemu za pośrednictwem Internetu.</w:t>
            </w:r>
          </w:p>
          <w:p w14:paraId="4A26DC97" w14:textId="77777777" w:rsidR="004610C2" w:rsidRDefault="004610C2" w:rsidP="002F68F9">
            <w:pPr>
              <w:rPr>
                <w:rFonts w:ascii="Arial" w:hAnsi="Arial" w:cs="Arial"/>
                <w:bCs/>
                <w:sz w:val="20"/>
              </w:rPr>
            </w:pPr>
            <w:r w:rsidRPr="009942C1">
              <w:rPr>
                <w:rFonts w:ascii="Arial" w:hAnsi="Arial" w:cs="Arial"/>
                <w:bCs/>
                <w:sz w:val="20"/>
              </w:rPr>
              <w:t>Nie dopuszcza się zaoferowania systemu operacyjnego typu refurbished</w:t>
            </w:r>
            <w:r>
              <w:rPr>
                <w:rFonts w:ascii="Arial" w:hAnsi="Arial" w:cs="Arial"/>
                <w:bCs/>
                <w:sz w:val="20"/>
              </w:rPr>
              <w:t>.</w:t>
            </w:r>
          </w:p>
          <w:p w14:paraId="52F78335" w14:textId="1C1B663E" w:rsidR="004610C2" w:rsidRPr="009942C1" w:rsidRDefault="004610C2" w:rsidP="002F68F9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Oprogramowanie musi być preinstalowane fabrycznie przez producenta komputera.</w:t>
            </w:r>
          </w:p>
        </w:tc>
      </w:tr>
      <w:tr w:rsidR="004610C2" w:rsidRPr="00B3282E" w14:paraId="47D5D5D5" w14:textId="77777777" w:rsidTr="005E3611">
        <w:trPr>
          <w:trHeight w:val="1008"/>
        </w:trPr>
        <w:tc>
          <w:tcPr>
            <w:tcW w:w="562" w:type="dxa"/>
          </w:tcPr>
          <w:p w14:paraId="32E26A6F" w14:textId="47453C68" w:rsidR="004610C2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19.</w:t>
            </w:r>
          </w:p>
        </w:tc>
        <w:tc>
          <w:tcPr>
            <w:tcW w:w="3544" w:type="dxa"/>
          </w:tcPr>
          <w:p w14:paraId="3319F399" w14:textId="77777777" w:rsidR="004610C2" w:rsidRPr="009942C1" w:rsidRDefault="004610C2" w:rsidP="00B3282E">
            <w:pPr>
              <w:rPr>
                <w:rFonts w:ascii="Arial" w:hAnsi="Arial" w:cs="Arial"/>
                <w:bCs/>
                <w:sz w:val="20"/>
              </w:rPr>
            </w:pPr>
            <w:r w:rsidRPr="009942C1">
              <w:rPr>
                <w:rFonts w:ascii="Arial" w:hAnsi="Arial" w:cs="Arial"/>
                <w:bCs/>
                <w:sz w:val="20"/>
                <w:lang w:eastAsia="en-US"/>
              </w:rPr>
              <w:t>Oprogramowanie do aktualizacji sterowników</w:t>
            </w:r>
          </w:p>
        </w:tc>
        <w:tc>
          <w:tcPr>
            <w:tcW w:w="10348" w:type="dxa"/>
          </w:tcPr>
          <w:p w14:paraId="05A3152B" w14:textId="15C827A7" w:rsidR="004610C2" w:rsidRPr="009942C1" w:rsidRDefault="004610C2" w:rsidP="0016385A">
            <w:pPr>
              <w:rPr>
                <w:rFonts w:ascii="Arial" w:hAnsi="Arial" w:cs="Arial"/>
                <w:sz w:val="20"/>
              </w:rPr>
            </w:pPr>
            <w:r w:rsidRPr="009942C1">
              <w:rPr>
                <w:rFonts w:ascii="Arial" w:hAnsi="Arial" w:cs="Arial"/>
                <w:bCs/>
                <w:sz w:val="20"/>
              </w:rPr>
              <w:t>Oprogramowanie producenta oferowanego sprzętu umożliwiające automatyczn</w:t>
            </w:r>
            <w:r>
              <w:rPr>
                <w:rFonts w:ascii="Arial" w:hAnsi="Arial" w:cs="Arial"/>
                <w:bCs/>
                <w:sz w:val="20"/>
              </w:rPr>
              <w:t>ą</w:t>
            </w:r>
            <w:r w:rsidRPr="009942C1">
              <w:rPr>
                <w:rFonts w:ascii="Arial" w:hAnsi="Arial" w:cs="Arial"/>
                <w:bCs/>
                <w:sz w:val="20"/>
              </w:rPr>
              <w:t xml:space="preserve"> weryfikacj</w:t>
            </w:r>
            <w:r>
              <w:rPr>
                <w:rFonts w:ascii="Arial" w:hAnsi="Arial" w:cs="Arial"/>
                <w:bCs/>
                <w:sz w:val="20"/>
              </w:rPr>
              <w:t>ę</w:t>
            </w:r>
            <w:r w:rsidRPr="009942C1">
              <w:rPr>
                <w:rFonts w:ascii="Arial" w:hAnsi="Arial" w:cs="Arial"/>
                <w:bCs/>
                <w:sz w:val="20"/>
              </w:rPr>
              <w:t xml:space="preserve"> i instalację sterowników oraz oprogramowania dołączanego przez producenta w tym również wgranie najnowszej wersji BIOS. Oprogramowanie musi automatycznie łączyć się z centraln</w:t>
            </w:r>
            <w:r>
              <w:rPr>
                <w:rFonts w:ascii="Arial" w:hAnsi="Arial" w:cs="Arial"/>
                <w:bCs/>
                <w:sz w:val="20"/>
              </w:rPr>
              <w:t>ą</w:t>
            </w:r>
            <w:r w:rsidRPr="009942C1">
              <w:rPr>
                <w:rFonts w:ascii="Arial" w:hAnsi="Arial" w:cs="Arial"/>
                <w:bCs/>
                <w:sz w:val="20"/>
              </w:rPr>
              <w:t xml:space="preserve"> bazą sterowników i oprogramowania producenta, sprawdzać dostępne aktualizacje i zapewniać zbiorczą instalację wszystkich sterowników i aplikacji</w:t>
            </w:r>
            <w:r>
              <w:rPr>
                <w:rFonts w:ascii="Arial" w:hAnsi="Arial" w:cs="Arial"/>
                <w:bCs/>
                <w:sz w:val="20"/>
              </w:rPr>
              <w:t>.</w:t>
            </w:r>
          </w:p>
        </w:tc>
      </w:tr>
      <w:tr w:rsidR="004610C2" w:rsidRPr="00B3282E" w14:paraId="39431BDB" w14:textId="77777777" w:rsidTr="004610C2">
        <w:trPr>
          <w:trHeight w:val="323"/>
        </w:trPr>
        <w:tc>
          <w:tcPr>
            <w:tcW w:w="562" w:type="dxa"/>
          </w:tcPr>
          <w:p w14:paraId="717915F5" w14:textId="01732D45" w:rsidR="004610C2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20.</w:t>
            </w:r>
          </w:p>
        </w:tc>
        <w:tc>
          <w:tcPr>
            <w:tcW w:w="3544" w:type="dxa"/>
          </w:tcPr>
          <w:p w14:paraId="4D4C4014" w14:textId="77777777" w:rsidR="004610C2" w:rsidRPr="009942C1" w:rsidRDefault="004610C2" w:rsidP="00B3282E">
            <w:pPr>
              <w:rPr>
                <w:rFonts w:ascii="Arial" w:hAnsi="Arial" w:cs="Arial"/>
                <w:bCs/>
                <w:sz w:val="20"/>
                <w:lang w:eastAsia="en-US"/>
              </w:rPr>
            </w:pPr>
            <w:r w:rsidRPr="00FC0A5C">
              <w:rPr>
                <w:rFonts w:ascii="Arial" w:hAnsi="Arial" w:cs="Arial"/>
                <w:bCs/>
                <w:sz w:val="20"/>
                <w:lang w:eastAsia="en-US"/>
              </w:rPr>
              <w:t>Gwarancja</w:t>
            </w:r>
          </w:p>
        </w:tc>
        <w:tc>
          <w:tcPr>
            <w:tcW w:w="10348" w:type="dxa"/>
          </w:tcPr>
          <w:p w14:paraId="0D0A903B" w14:textId="3B06CF3A" w:rsidR="005E3611" w:rsidRDefault="004610C2" w:rsidP="005E3611">
            <w:pPr>
              <w:jc w:val="both"/>
              <w:rPr>
                <w:rFonts w:ascii="Arial" w:hAnsi="Arial" w:cs="Arial"/>
                <w:color w:val="000000" w:themeColor="text1"/>
                <w:sz w:val="20"/>
              </w:rPr>
            </w:pPr>
            <w:r w:rsidRPr="005E3611">
              <w:rPr>
                <w:rFonts w:ascii="Arial" w:hAnsi="Arial" w:cs="Arial"/>
                <w:sz w:val="20"/>
              </w:rPr>
              <w:t xml:space="preserve">Gwarancja min. 24 m-ce. </w:t>
            </w:r>
            <w:r w:rsidR="005E3611" w:rsidRPr="006B7DB8">
              <w:rPr>
                <w:rFonts w:ascii="Arial" w:hAnsi="Arial" w:cs="Arial"/>
                <w:bCs/>
                <w:sz w:val="20"/>
              </w:rPr>
              <w:t>Zamawiający wymaga aby gwarancja realizowana b</w:t>
            </w:r>
            <w:r w:rsidR="00931B35" w:rsidRPr="006B7DB8">
              <w:rPr>
                <w:rFonts w:ascii="Arial" w:hAnsi="Arial" w:cs="Arial"/>
                <w:bCs/>
                <w:sz w:val="20"/>
              </w:rPr>
              <w:t xml:space="preserve">yła na zasadach door-to-door, </w:t>
            </w:r>
            <w:r w:rsidR="005E3611" w:rsidRPr="006B7DB8">
              <w:rPr>
                <w:rFonts w:ascii="Arial" w:hAnsi="Arial" w:cs="Arial"/>
                <w:bCs/>
                <w:sz w:val="20"/>
              </w:rPr>
              <w:t>gdzie producent,</w:t>
            </w:r>
            <w:r w:rsidR="005E3611" w:rsidRPr="006B7DB8">
              <w:rPr>
                <w:rFonts w:ascii="Arial" w:hAnsi="Arial" w:cs="Arial"/>
                <w:sz w:val="20"/>
              </w:rPr>
              <w:t xml:space="preserve"> lub autoryzowany partner serwisowy producenta lub dystrybutora (Polski) </w:t>
            </w:r>
            <w:r w:rsidR="005E3611" w:rsidRPr="006B7DB8">
              <w:rPr>
                <w:rFonts w:ascii="Arial" w:hAnsi="Arial" w:cs="Arial"/>
                <w:sz w:val="20"/>
                <w:shd w:val="clear" w:color="auto" w:fill="FFFFFF"/>
              </w:rPr>
              <w:t>zobowiązuje się do naprawy usterki lub wydania nowego towaru - gdyby zakupiony sprzęt okazał się wadliwy z winy producenta. Dodatkowo to producent ponosi wszelkie koszty transportu - zarówno przy wysyłce przez kupującego wybrakowanego towaru do producenta, jak i przy wysyłce towaru naprawionego lub nowego do osoby, która złożyła reklamację,</w:t>
            </w:r>
            <w:r w:rsidR="005E3611" w:rsidRPr="006B7DB8">
              <w:rPr>
                <w:rFonts w:ascii="Arial" w:hAnsi="Arial" w:cs="Arial"/>
                <w:sz w:val="20"/>
              </w:rPr>
              <w:t xml:space="preserve"> </w:t>
            </w:r>
          </w:p>
          <w:p w14:paraId="1C98BFA6" w14:textId="77777777" w:rsidR="005E3611" w:rsidRDefault="005E3611" w:rsidP="005E3611">
            <w:pPr>
              <w:jc w:val="both"/>
              <w:rPr>
                <w:rFonts w:ascii="Arial" w:hAnsi="Arial" w:cs="Arial"/>
                <w:color w:val="000000" w:themeColor="text1"/>
                <w:sz w:val="20"/>
              </w:rPr>
            </w:pPr>
            <w:r w:rsidRPr="00DA5227">
              <w:rPr>
                <w:rFonts w:ascii="Arial" w:hAnsi="Arial" w:cs="Arial"/>
                <w:color w:val="000000" w:themeColor="text1"/>
                <w:sz w:val="20"/>
              </w:rPr>
              <w:t xml:space="preserve">Zamawiający oświadcza, że zakupiony sprzęt użytkowany będzie indywidualnie przez dzieci i młodzież z terenu gminy </w:t>
            </w:r>
            <w:r>
              <w:rPr>
                <w:rFonts w:ascii="Arial" w:hAnsi="Arial" w:cs="Arial"/>
                <w:color w:val="000000" w:themeColor="text1"/>
                <w:sz w:val="20"/>
              </w:rPr>
              <w:t>Stare Miasto</w:t>
            </w:r>
            <w:r w:rsidRPr="00DA5227">
              <w:rPr>
                <w:rFonts w:ascii="Arial" w:hAnsi="Arial" w:cs="Arial"/>
                <w:color w:val="000000" w:themeColor="text1"/>
                <w:sz w:val="20"/>
              </w:rPr>
              <w:t>.</w:t>
            </w:r>
          </w:p>
          <w:p w14:paraId="07E19E91" w14:textId="501BE28B" w:rsidR="005E3611" w:rsidRPr="005E3611" w:rsidRDefault="00A858D1" w:rsidP="005E3611">
            <w:pPr>
              <w:jc w:val="both"/>
              <w:rPr>
                <w:rFonts w:ascii="Arial" w:hAnsi="Arial" w:cs="Arial"/>
                <w:color w:val="000000" w:themeColor="text1"/>
                <w:sz w:val="20"/>
              </w:rPr>
            </w:pPr>
            <w:r w:rsidRPr="00045088">
              <w:rPr>
                <w:rFonts w:ascii="Calibri" w:hAnsi="Calibri"/>
                <w:b/>
              </w:rPr>
              <w:t>Okres gwarancji będzie punktowany w ramach kryterium oceny ofert.</w:t>
            </w:r>
          </w:p>
        </w:tc>
      </w:tr>
      <w:tr w:rsidR="004610C2" w:rsidRPr="00B3282E" w14:paraId="5270774F" w14:textId="77777777" w:rsidTr="004610C2">
        <w:trPr>
          <w:trHeight w:val="1864"/>
        </w:trPr>
        <w:tc>
          <w:tcPr>
            <w:tcW w:w="562" w:type="dxa"/>
          </w:tcPr>
          <w:p w14:paraId="5E9075C0" w14:textId="1A6A76C7" w:rsidR="004610C2" w:rsidRDefault="004610C2" w:rsidP="00B3282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21.</w:t>
            </w:r>
          </w:p>
        </w:tc>
        <w:tc>
          <w:tcPr>
            <w:tcW w:w="3544" w:type="dxa"/>
          </w:tcPr>
          <w:p w14:paraId="670234BE" w14:textId="77777777" w:rsidR="004610C2" w:rsidRDefault="004610C2" w:rsidP="00B3282E">
            <w:pPr>
              <w:rPr>
                <w:rFonts w:ascii="Arial" w:hAnsi="Arial" w:cs="Arial"/>
                <w:bCs/>
                <w:sz w:val="20"/>
                <w:lang w:eastAsia="en-US"/>
              </w:rPr>
            </w:pPr>
            <w:r w:rsidRPr="009942C1">
              <w:rPr>
                <w:rFonts w:ascii="Arial" w:hAnsi="Arial" w:cs="Arial"/>
                <w:bCs/>
                <w:sz w:val="20"/>
                <w:lang w:eastAsia="en-US"/>
              </w:rPr>
              <w:t>Wsparcie techniczne producenta</w:t>
            </w:r>
          </w:p>
        </w:tc>
        <w:tc>
          <w:tcPr>
            <w:tcW w:w="10348" w:type="dxa"/>
          </w:tcPr>
          <w:p w14:paraId="5B5C3280" w14:textId="76280BC3" w:rsidR="004610C2" w:rsidRPr="004610C2" w:rsidRDefault="004610C2" w:rsidP="004610C2">
            <w:pPr>
              <w:spacing w:after="200"/>
              <w:rPr>
                <w:rFonts w:ascii="Arial" w:hAnsi="Arial" w:cs="Arial"/>
                <w:bCs/>
                <w:sz w:val="20"/>
              </w:rPr>
            </w:pPr>
            <w:r w:rsidRPr="009942C1">
              <w:rPr>
                <w:rFonts w:ascii="Arial" w:hAnsi="Arial" w:cs="Arial"/>
                <w:bCs/>
                <w:sz w:val="20"/>
              </w:rPr>
              <w:t>Zaawansowana diagnostyka sprzętowa oraz oprogramowania dostępna 24</w:t>
            </w:r>
            <w:r>
              <w:rPr>
                <w:rFonts w:ascii="Arial" w:hAnsi="Arial" w:cs="Arial"/>
                <w:bCs/>
                <w:sz w:val="20"/>
              </w:rPr>
              <w:t xml:space="preserve"> </w:t>
            </w:r>
            <w:r w:rsidRPr="009942C1">
              <w:rPr>
                <w:rFonts w:ascii="Arial" w:hAnsi="Arial" w:cs="Arial"/>
                <w:bCs/>
                <w:sz w:val="20"/>
              </w:rPr>
              <w:t>h</w:t>
            </w:r>
            <w:r>
              <w:rPr>
                <w:rFonts w:ascii="Arial" w:hAnsi="Arial" w:cs="Arial"/>
                <w:bCs/>
                <w:sz w:val="20"/>
              </w:rPr>
              <w:t xml:space="preserve"> na </w:t>
            </w:r>
            <w:r w:rsidRPr="009942C1">
              <w:rPr>
                <w:rFonts w:ascii="Arial" w:hAnsi="Arial" w:cs="Arial"/>
                <w:bCs/>
                <w:sz w:val="20"/>
              </w:rPr>
              <w:t>dobę na</w:t>
            </w:r>
            <w:r>
              <w:rPr>
                <w:rFonts w:ascii="Arial" w:hAnsi="Arial" w:cs="Arial"/>
                <w:bCs/>
                <w:sz w:val="20"/>
              </w:rPr>
              <w:t> </w:t>
            </w:r>
            <w:r w:rsidRPr="009942C1">
              <w:rPr>
                <w:rFonts w:ascii="Arial" w:hAnsi="Arial" w:cs="Arial"/>
                <w:bCs/>
                <w:sz w:val="20"/>
              </w:rPr>
              <w:t>stronie producenta komputera</w:t>
            </w:r>
            <w:r>
              <w:rPr>
                <w:rFonts w:ascii="Arial" w:hAnsi="Arial" w:cs="Arial"/>
                <w:bCs/>
                <w:sz w:val="20"/>
              </w:rPr>
              <w:t xml:space="preserve"> lub jako narzędzie diagnostyczne zaimplementowane przez producenta w komputerze.                        </w:t>
            </w:r>
            <w:r w:rsidRPr="009942C1">
              <w:rPr>
                <w:rFonts w:ascii="Arial" w:hAnsi="Arial" w:cs="Arial"/>
                <w:bCs/>
                <w:sz w:val="20"/>
              </w:rPr>
              <w:t>Infolinia wsparcia technicznego dedykowana do rozwiązywania usterek oprogramowania – możliwość kontaktu przez telefon, formularz web lub chat online, dostępna w dni powszednie od 9:00-18:00</w:t>
            </w:r>
            <w:r>
              <w:rPr>
                <w:rFonts w:ascii="Arial" w:hAnsi="Arial" w:cs="Arial"/>
                <w:bCs/>
                <w:sz w:val="20"/>
              </w:rPr>
              <w:t>.</w:t>
            </w:r>
            <w:r w:rsidRPr="009942C1">
              <w:rPr>
                <w:rFonts w:ascii="Arial" w:hAnsi="Arial" w:cs="Arial"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</w:rPr>
              <w:t xml:space="preserve">                                       </w:t>
            </w:r>
            <w:r w:rsidRPr="009942C1">
              <w:rPr>
                <w:rFonts w:ascii="Arial" w:hAnsi="Arial" w:cs="Arial"/>
                <w:sz w:val="20"/>
              </w:rPr>
              <w:t>Możliwość sprawdzenia aktualnego okresu i poziomu wsparcia technicznego dla urządz</w:t>
            </w:r>
            <w:bookmarkStart w:id="0" w:name="_GoBack"/>
            <w:r w:rsidRPr="009942C1">
              <w:rPr>
                <w:rFonts w:ascii="Arial" w:hAnsi="Arial" w:cs="Arial"/>
                <w:sz w:val="20"/>
              </w:rPr>
              <w:t>e</w:t>
            </w:r>
            <w:bookmarkEnd w:id="0"/>
            <w:r w:rsidRPr="009942C1">
              <w:rPr>
                <w:rFonts w:ascii="Arial" w:hAnsi="Arial" w:cs="Arial"/>
                <w:sz w:val="20"/>
              </w:rPr>
              <w:t xml:space="preserve">ń za </w:t>
            </w:r>
            <w:r w:rsidRPr="009942C1">
              <w:rPr>
                <w:rFonts w:ascii="Arial" w:hAnsi="Arial" w:cs="Arial"/>
                <w:bCs/>
                <w:sz w:val="20"/>
              </w:rPr>
              <w:t>pośrednictwem strony internetowej producenta.</w:t>
            </w:r>
            <w:r>
              <w:rPr>
                <w:rFonts w:ascii="Arial" w:hAnsi="Arial" w:cs="Arial"/>
                <w:bCs/>
                <w:sz w:val="20"/>
              </w:rPr>
              <w:t xml:space="preserve">                                                                                                                                </w:t>
            </w:r>
            <w:r w:rsidRPr="009942C1">
              <w:rPr>
                <w:rFonts w:ascii="Arial" w:hAnsi="Arial" w:cs="Arial"/>
                <w:sz w:val="20"/>
              </w:rPr>
              <w:t>Możliwość sprawdzenia konfiguracji sprzętowej komputera oraz warunków gwarancji po</w:t>
            </w:r>
            <w:r>
              <w:rPr>
                <w:rFonts w:ascii="Arial" w:hAnsi="Arial" w:cs="Arial"/>
                <w:sz w:val="20"/>
              </w:rPr>
              <w:t> </w:t>
            </w:r>
            <w:r w:rsidRPr="009942C1">
              <w:rPr>
                <w:rFonts w:ascii="Arial" w:hAnsi="Arial" w:cs="Arial"/>
                <w:sz w:val="20"/>
              </w:rPr>
              <w:t xml:space="preserve">podaniu numeru seryjnego </w:t>
            </w:r>
            <w:r w:rsidRPr="009942C1">
              <w:rPr>
                <w:rFonts w:ascii="Arial" w:hAnsi="Arial" w:cs="Arial"/>
                <w:bCs/>
                <w:sz w:val="20"/>
              </w:rPr>
              <w:t>bezpośrednio na stronie producenta</w:t>
            </w:r>
            <w:r w:rsidRPr="009942C1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</w:tr>
    </w:tbl>
    <w:p w14:paraId="6DEE6229" w14:textId="77777777" w:rsidR="007C7E23" w:rsidRPr="001A6930" w:rsidRDefault="007C7E23" w:rsidP="007C7E23">
      <w:pPr>
        <w:autoSpaceDE w:val="0"/>
        <w:autoSpaceDN w:val="0"/>
        <w:adjustRightInd w:val="0"/>
        <w:rPr>
          <w:rFonts w:ascii="Arial" w:hAnsi="Arial" w:cs="Arial"/>
          <w:color w:val="000000" w:themeColor="text1"/>
        </w:rPr>
      </w:pPr>
    </w:p>
    <w:p w14:paraId="50D8EE2A" w14:textId="77777777" w:rsidR="007C7E23" w:rsidRPr="00094AA2" w:rsidRDefault="007C7E23">
      <w:pPr>
        <w:rPr>
          <w:rFonts w:ascii="Arial" w:hAnsi="Arial" w:cs="Arial"/>
          <w:sz w:val="20"/>
        </w:rPr>
      </w:pPr>
    </w:p>
    <w:sectPr w:rsidR="007C7E23" w:rsidRPr="00094AA2" w:rsidSect="007C7E23">
      <w:pgSz w:w="16838" w:h="11906" w:orient="landscape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E4AD89" w14:textId="77777777" w:rsidR="00372902" w:rsidRDefault="00372902" w:rsidP="00962937">
      <w:r>
        <w:separator/>
      </w:r>
    </w:p>
  </w:endnote>
  <w:endnote w:type="continuationSeparator" w:id="0">
    <w:p w14:paraId="5ABBDDB1" w14:textId="77777777" w:rsidR="00372902" w:rsidRDefault="00372902" w:rsidP="00962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F5D81F" w14:textId="77777777" w:rsidR="00372902" w:rsidRDefault="00372902" w:rsidP="00962937">
      <w:r>
        <w:separator/>
      </w:r>
    </w:p>
  </w:footnote>
  <w:footnote w:type="continuationSeparator" w:id="0">
    <w:p w14:paraId="4090067B" w14:textId="77777777" w:rsidR="00372902" w:rsidRDefault="00372902" w:rsidP="009629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1050FD"/>
    <w:multiLevelType w:val="hybridMultilevel"/>
    <w:tmpl w:val="90F44AF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210491"/>
    <w:multiLevelType w:val="hybridMultilevel"/>
    <w:tmpl w:val="BFDAB97C"/>
    <w:lvl w:ilvl="0" w:tplc="7A34AE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526DEE"/>
    <w:multiLevelType w:val="hybridMultilevel"/>
    <w:tmpl w:val="2E3AEC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B3DB03D6-044C-4C6E-918E-EFA720BBA7A7}"/>
  </w:docVars>
  <w:rsids>
    <w:rsidRoot w:val="00E91337"/>
    <w:rsid w:val="00037A3C"/>
    <w:rsid w:val="00053EF2"/>
    <w:rsid w:val="00054689"/>
    <w:rsid w:val="000874AA"/>
    <w:rsid w:val="00094AA2"/>
    <w:rsid w:val="000C1E2C"/>
    <w:rsid w:val="000E49B8"/>
    <w:rsid w:val="00131622"/>
    <w:rsid w:val="00153C13"/>
    <w:rsid w:val="0016385A"/>
    <w:rsid w:val="0016474F"/>
    <w:rsid w:val="00191599"/>
    <w:rsid w:val="001B3837"/>
    <w:rsid w:val="002613A6"/>
    <w:rsid w:val="002B332F"/>
    <w:rsid w:val="002D0702"/>
    <w:rsid w:val="002F68F9"/>
    <w:rsid w:val="00312ADD"/>
    <w:rsid w:val="003360AD"/>
    <w:rsid w:val="00351DD4"/>
    <w:rsid w:val="00354788"/>
    <w:rsid w:val="00372902"/>
    <w:rsid w:val="003B7D68"/>
    <w:rsid w:val="00434A9F"/>
    <w:rsid w:val="00441A19"/>
    <w:rsid w:val="004610C2"/>
    <w:rsid w:val="004D0F00"/>
    <w:rsid w:val="00555596"/>
    <w:rsid w:val="00575EC2"/>
    <w:rsid w:val="005E3611"/>
    <w:rsid w:val="00603B4F"/>
    <w:rsid w:val="006060E1"/>
    <w:rsid w:val="00621327"/>
    <w:rsid w:val="00647EE9"/>
    <w:rsid w:val="006A2CED"/>
    <w:rsid w:val="006B7DB8"/>
    <w:rsid w:val="00715C99"/>
    <w:rsid w:val="00716F61"/>
    <w:rsid w:val="00744B4A"/>
    <w:rsid w:val="00771B7D"/>
    <w:rsid w:val="007C7E23"/>
    <w:rsid w:val="008945B0"/>
    <w:rsid w:val="008C00C9"/>
    <w:rsid w:val="008C7136"/>
    <w:rsid w:val="009119E5"/>
    <w:rsid w:val="00931B35"/>
    <w:rsid w:val="00940E17"/>
    <w:rsid w:val="009576F4"/>
    <w:rsid w:val="00962937"/>
    <w:rsid w:val="00A858D1"/>
    <w:rsid w:val="00A878A0"/>
    <w:rsid w:val="00B3282E"/>
    <w:rsid w:val="00B5708F"/>
    <w:rsid w:val="00B73C43"/>
    <w:rsid w:val="00B86597"/>
    <w:rsid w:val="00C06CC1"/>
    <w:rsid w:val="00C1527B"/>
    <w:rsid w:val="00C242C9"/>
    <w:rsid w:val="00C45841"/>
    <w:rsid w:val="00C768A0"/>
    <w:rsid w:val="00CA3767"/>
    <w:rsid w:val="00CB5535"/>
    <w:rsid w:val="00D158CE"/>
    <w:rsid w:val="00D77AFF"/>
    <w:rsid w:val="00D944BA"/>
    <w:rsid w:val="00DA5227"/>
    <w:rsid w:val="00DF75DB"/>
    <w:rsid w:val="00E14431"/>
    <w:rsid w:val="00E33A91"/>
    <w:rsid w:val="00E86C08"/>
    <w:rsid w:val="00E91337"/>
    <w:rsid w:val="00EC4DF9"/>
    <w:rsid w:val="00F87D10"/>
    <w:rsid w:val="00FC0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8B60EE"/>
  <w15:chartTrackingRefBased/>
  <w15:docId w15:val="{57C14DA9-5BD8-498E-B91B-6CD30786B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282E"/>
    <w:pPr>
      <w:spacing w:after="0" w:line="240" w:lineRule="auto"/>
    </w:pPr>
    <w:rPr>
      <w:rFonts w:ascii="Arial Narrow" w:eastAsia="Times New Roman" w:hAnsi="Arial Narrow" w:cs="Times New Roman"/>
      <w:szCs w:val="2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3282E"/>
    <w:pPr>
      <w:keepNext/>
      <w:jc w:val="center"/>
      <w:outlineLvl w:val="0"/>
    </w:pPr>
    <w:rPr>
      <w:rFonts w:ascii="Times New Roman" w:hAnsi="Times New Roman"/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282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table" w:styleId="Tabela-Siatka">
    <w:name w:val="Table Grid"/>
    <w:basedOn w:val="Standardowy"/>
    <w:uiPriority w:val="39"/>
    <w:rsid w:val="00B328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Podsis rysunku,Akapit z listą numerowaną,normalny tekst,Preambuła,L1,Numerowanie,2 heading,A_wyliczenie,K-P_odwolanie,Akapit z listą5,maz_wyliczenie,opis dzialania,List Paragraph,Akapit z listą51,T_SZ_List Paragraph,Obiekt"/>
    <w:basedOn w:val="Normalny"/>
    <w:link w:val="AkapitzlistZnak"/>
    <w:uiPriority w:val="34"/>
    <w:qFormat/>
    <w:rsid w:val="00D944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7A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7AF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aliases w:val="CW_Lista Znak,Podsis rysunku Znak,Akapit z listą numerowaną Znak,normalny tekst Znak,Preambuła Znak,L1 Znak,Numerowanie Znak,2 heading Znak,A_wyliczenie Znak,K-P_odwolanie Znak,Akapit z listą5 Znak,maz_wyliczenie Znak,Obiekt Znak"/>
    <w:link w:val="Akapitzlist"/>
    <w:uiPriority w:val="34"/>
    <w:qFormat/>
    <w:locked/>
    <w:rsid w:val="00C1527B"/>
    <w:rPr>
      <w:rFonts w:ascii="Arial Narrow" w:eastAsia="Times New Roman" w:hAnsi="Arial Narrow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B3DB03D6-044C-4C6E-918E-EFA720BBA7A7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12994</TotalTime>
  <Pages>3</Pages>
  <Words>1241</Words>
  <Characters>7447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KR. Rogalski</dc:creator>
  <cp:keywords/>
  <dc:description/>
  <cp:lastModifiedBy>Radek</cp:lastModifiedBy>
  <cp:revision>21</cp:revision>
  <cp:lastPrinted>2022-10-10T10:37:00Z</cp:lastPrinted>
  <dcterms:created xsi:type="dcterms:W3CDTF">2022-07-25T12:38:00Z</dcterms:created>
  <dcterms:modified xsi:type="dcterms:W3CDTF">2022-10-14T10:02:00Z</dcterms:modified>
</cp:coreProperties>
</file>