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007" w:rsidRDefault="00696007">
      <w:pPr>
        <w:pStyle w:val="right"/>
      </w:pPr>
    </w:p>
    <w:p w:rsidR="00D708CF" w:rsidRPr="00D13C31" w:rsidRDefault="005E4F19">
      <w:pPr>
        <w:pStyle w:val="right"/>
      </w:pPr>
      <w:r w:rsidRPr="00D13C31">
        <w:t xml:space="preserve">Stare Miasto, dnia </w:t>
      </w:r>
      <w:r w:rsidR="00137E82">
        <w:t>05.05</w:t>
      </w:r>
      <w:r w:rsidR="00C90574">
        <w:t>.2022</w:t>
      </w:r>
    </w:p>
    <w:p w:rsidR="00D708CF" w:rsidRPr="00D13C31" w:rsidRDefault="00D708CF">
      <w:pPr>
        <w:pStyle w:val="p"/>
      </w:pPr>
    </w:p>
    <w:p w:rsidR="00137E82" w:rsidRPr="00D13C31" w:rsidRDefault="00137E82">
      <w:pPr>
        <w:pStyle w:val="p"/>
      </w:pPr>
    </w:p>
    <w:p w:rsidR="00600A92" w:rsidRPr="00600A92" w:rsidRDefault="00C90574" w:rsidP="00600A92">
      <w:pPr>
        <w:pStyle w:val="center"/>
        <w:spacing w:line="240" w:lineRule="auto"/>
        <w:jc w:val="both"/>
        <w:rPr>
          <w:rFonts w:ascii="Arial" w:hAnsi="Arial" w:cs="Arial"/>
          <w:b/>
        </w:rPr>
      </w:pPr>
      <w:r>
        <w:rPr>
          <w:rStyle w:val="bold"/>
          <w:rFonts w:ascii="Arial" w:hAnsi="Arial" w:cs="Arial"/>
        </w:rPr>
        <w:t xml:space="preserve">Nr sprawy: </w:t>
      </w:r>
      <w:r w:rsidR="00137E82">
        <w:rPr>
          <w:rStyle w:val="bold"/>
          <w:rFonts w:ascii="Arial" w:hAnsi="Arial" w:cs="Arial"/>
        </w:rPr>
        <w:t xml:space="preserve">1/2022 </w:t>
      </w:r>
      <w:r w:rsidR="00600A92">
        <w:rPr>
          <w:rStyle w:val="bold"/>
          <w:rFonts w:ascii="Arial" w:hAnsi="Arial" w:cs="Arial"/>
        </w:rPr>
        <w:t xml:space="preserve">Nr ogłoszenia: </w:t>
      </w:r>
      <w:r w:rsidR="008B3CCC" w:rsidRPr="008B3CCC">
        <w:rPr>
          <w:rFonts w:ascii="Arial" w:hAnsi="Arial" w:cs="Arial"/>
          <w:b/>
          <w:color w:val="000000"/>
          <w:shd w:val="clear" w:color="auto" w:fill="FFFFFF"/>
        </w:rPr>
        <w:t>2022/BZP 00146702/01</w:t>
      </w:r>
    </w:p>
    <w:p w:rsidR="00D708CF" w:rsidRDefault="00D708CF">
      <w:pPr>
        <w:pStyle w:val="p"/>
      </w:pPr>
    </w:p>
    <w:p w:rsidR="00F7356E" w:rsidRPr="0074130E" w:rsidRDefault="00F7356E">
      <w:pPr>
        <w:pStyle w:val="center"/>
        <w:rPr>
          <w:rStyle w:val="bold"/>
        </w:rPr>
      </w:pPr>
    </w:p>
    <w:p w:rsidR="00F7356E" w:rsidRPr="0074130E" w:rsidRDefault="00F7356E">
      <w:pPr>
        <w:pStyle w:val="center"/>
        <w:rPr>
          <w:rStyle w:val="bold"/>
        </w:rPr>
      </w:pPr>
      <w:bookmarkStart w:id="0" w:name="_GoBack"/>
      <w:bookmarkEnd w:id="0"/>
    </w:p>
    <w:p w:rsidR="00FD0344" w:rsidRDefault="00D3597C" w:rsidP="00FD0344">
      <w:pPr>
        <w:pStyle w:val="center"/>
        <w:rPr>
          <w:rStyle w:val="bold"/>
          <w:rFonts w:ascii="Arial" w:hAnsi="Arial" w:cs="Arial"/>
          <w:sz w:val="24"/>
          <w:szCs w:val="24"/>
        </w:rPr>
      </w:pPr>
      <w:r w:rsidRPr="0074130E">
        <w:rPr>
          <w:rStyle w:val="bold"/>
          <w:rFonts w:ascii="Arial" w:hAnsi="Arial" w:cs="Arial"/>
          <w:sz w:val="24"/>
          <w:szCs w:val="24"/>
        </w:rPr>
        <w:t>SPECYFIKACJA WARUNKÓW ZAMÓWIENIA</w:t>
      </w:r>
    </w:p>
    <w:p w:rsidR="00D708CF" w:rsidRDefault="00A47006" w:rsidP="00FD0344">
      <w:pPr>
        <w:pStyle w:val="center"/>
        <w:rPr>
          <w:rStyle w:val="bold"/>
          <w:rFonts w:ascii="Arial" w:hAnsi="Arial" w:cs="Arial"/>
          <w:sz w:val="24"/>
          <w:szCs w:val="24"/>
        </w:rPr>
      </w:pPr>
      <w:r>
        <w:rPr>
          <w:rStyle w:val="bold"/>
          <w:rFonts w:ascii="Arial" w:hAnsi="Arial" w:cs="Arial"/>
          <w:sz w:val="24"/>
          <w:szCs w:val="24"/>
        </w:rPr>
        <w:t>(SWZ)</w:t>
      </w:r>
    </w:p>
    <w:p w:rsidR="00851BBE" w:rsidRPr="00FD0344" w:rsidRDefault="00851BBE" w:rsidP="00FD0344">
      <w:pPr>
        <w:pStyle w:val="center"/>
        <w:rPr>
          <w:rFonts w:ascii="Arial" w:hAnsi="Arial" w:cs="Arial"/>
          <w:b/>
          <w:sz w:val="24"/>
          <w:szCs w:val="24"/>
        </w:rPr>
      </w:pPr>
    </w:p>
    <w:p w:rsidR="00137E82" w:rsidRDefault="00137E82" w:rsidP="00137E82">
      <w:pPr>
        <w:spacing w:after="0" w:line="240" w:lineRule="auto"/>
        <w:jc w:val="center"/>
        <w:rPr>
          <w:rFonts w:ascii="Arial" w:hAnsi="Arial" w:cs="Arial"/>
          <w:b/>
          <w:sz w:val="24"/>
          <w:szCs w:val="24"/>
        </w:rPr>
      </w:pPr>
      <w:r w:rsidRPr="00137E82">
        <w:rPr>
          <w:rFonts w:ascii="Arial" w:hAnsi="Arial" w:cs="Arial"/>
          <w:b/>
          <w:sz w:val="24"/>
          <w:szCs w:val="24"/>
        </w:rPr>
        <w:t xml:space="preserve">DOSTAWA </w:t>
      </w:r>
      <w:r>
        <w:rPr>
          <w:rFonts w:ascii="Arial" w:hAnsi="Arial" w:cs="Arial"/>
          <w:b/>
          <w:sz w:val="24"/>
          <w:szCs w:val="24"/>
        </w:rPr>
        <w:t xml:space="preserve">UŻYWANEGO </w:t>
      </w:r>
      <w:r w:rsidRPr="00137E82">
        <w:rPr>
          <w:rFonts w:ascii="Arial" w:hAnsi="Arial" w:cs="Arial"/>
          <w:b/>
          <w:sz w:val="24"/>
          <w:szCs w:val="24"/>
        </w:rPr>
        <w:t xml:space="preserve">SAMOCHODU RATOWNICZO-GAŚNICZEGO </w:t>
      </w:r>
    </w:p>
    <w:p w:rsidR="00137E82" w:rsidRPr="00137E82" w:rsidRDefault="00137E82" w:rsidP="00137E82">
      <w:pPr>
        <w:spacing w:after="0" w:line="240" w:lineRule="auto"/>
        <w:jc w:val="center"/>
        <w:rPr>
          <w:rFonts w:ascii="Arial" w:hAnsi="Arial" w:cs="Arial"/>
          <w:b/>
          <w:color w:val="FF0000"/>
          <w:sz w:val="24"/>
          <w:szCs w:val="24"/>
          <w:u w:val="single"/>
        </w:rPr>
      </w:pPr>
      <w:r w:rsidRPr="00137E82">
        <w:rPr>
          <w:rFonts w:ascii="Arial" w:hAnsi="Arial" w:cs="Arial"/>
          <w:b/>
          <w:sz w:val="24"/>
          <w:szCs w:val="24"/>
        </w:rPr>
        <w:t xml:space="preserve">DLA OCHOTNICZEJ STRAŻY POŻARNEJ W </w:t>
      </w:r>
      <w:r>
        <w:rPr>
          <w:rFonts w:ascii="Arial" w:hAnsi="Arial" w:cs="Arial"/>
          <w:b/>
          <w:sz w:val="24"/>
          <w:szCs w:val="24"/>
        </w:rPr>
        <w:t>RUMINIE</w:t>
      </w:r>
    </w:p>
    <w:p w:rsidR="005E0FB6" w:rsidRDefault="005E0FB6" w:rsidP="005E0FB6">
      <w:pPr>
        <w:pStyle w:val="p"/>
        <w:jc w:val="center"/>
        <w:rPr>
          <w:rFonts w:ascii="Arial" w:hAnsi="Arial" w:cs="Arial"/>
        </w:rPr>
      </w:pPr>
    </w:p>
    <w:p w:rsidR="005E0FB6" w:rsidRDefault="005E0FB6" w:rsidP="005E0FB6">
      <w:pPr>
        <w:pStyle w:val="p"/>
        <w:jc w:val="center"/>
        <w:rPr>
          <w:rFonts w:ascii="Arial" w:hAnsi="Arial" w:cs="Arial"/>
        </w:rPr>
      </w:pPr>
      <w:r>
        <w:rPr>
          <w:rFonts w:ascii="Arial" w:hAnsi="Arial" w:cs="Arial"/>
        </w:rPr>
        <w:t>o wartości mniejszej niż progi unijne wskazane w art. 3 ust. 1</w:t>
      </w:r>
    </w:p>
    <w:p w:rsidR="00D708CF" w:rsidRDefault="005E0FB6" w:rsidP="005E0FB6">
      <w:pPr>
        <w:pStyle w:val="p"/>
        <w:jc w:val="center"/>
        <w:rPr>
          <w:rFonts w:ascii="Arial" w:hAnsi="Arial" w:cs="Arial"/>
        </w:rPr>
      </w:pPr>
      <w:r>
        <w:rPr>
          <w:rFonts w:ascii="Arial" w:hAnsi="Arial" w:cs="Arial"/>
        </w:rPr>
        <w:t>ustawy Prawo Zamówień P</w:t>
      </w:r>
      <w:r w:rsidRPr="0074130E">
        <w:rPr>
          <w:rFonts w:ascii="Arial" w:hAnsi="Arial" w:cs="Arial"/>
        </w:rPr>
        <w:t>ubl</w:t>
      </w:r>
      <w:r>
        <w:rPr>
          <w:rFonts w:ascii="Arial" w:hAnsi="Arial" w:cs="Arial"/>
        </w:rPr>
        <w:t>icznych</w:t>
      </w:r>
    </w:p>
    <w:p w:rsidR="005E0FB6" w:rsidRDefault="005E0FB6">
      <w:pPr>
        <w:pStyle w:val="p"/>
        <w:rPr>
          <w:rFonts w:ascii="Arial" w:hAnsi="Arial" w:cs="Arial"/>
        </w:rPr>
      </w:pPr>
    </w:p>
    <w:p w:rsidR="005E0FB6" w:rsidRPr="0074130E" w:rsidRDefault="005E0FB6">
      <w:pPr>
        <w:pStyle w:val="p"/>
        <w:rPr>
          <w:rFonts w:ascii="Arial" w:hAnsi="Arial" w:cs="Arial"/>
        </w:rPr>
      </w:pPr>
    </w:p>
    <w:p w:rsidR="005E0FB6" w:rsidRDefault="00D3597C" w:rsidP="005E0FB6">
      <w:pPr>
        <w:pStyle w:val="justify"/>
        <w:jc w:val="center"/>
        <w:rPr>
          <w:rFonts w:ascii="Arial" w:hAnsi="Arial" w:cs="Arial"/>
        </w:rPr>
      </w:pPr>
      <w:r w:rsidRPr="0074130E">
        <w:rPr>
          <w:rFonts w:ascii="Arial" w:hAnsi="Arial" w:cs="Arial"/>
        </w:rPr>
        <w:t xml:space="preserve">Postępowanie </w:t>
      </w:r>
      <w:r w:rsidR="005E0FB6">
        <w:rPr>
          <w:rFonts w:ascii="Arial" w:hAnsi="Arial" w:cs="Arial"/>
        </w:rPr>
        <w:t xml:space="preserve">o udzielenie zamówienia prowadzone jest </w:t>
      </w:r>
      <w:r w:rsidR="00FD0344">
        <w:rPr>
          <w:rFonts w:ascii="Arial" w:hAnsi="Arial" w:cs="Arial"/>
        </w:rPr>
        <w:t xml:space="preserve">w trybie podstawowym </w:t>
      </w:r>
    </w:p>
    <w:p w:rsidR="005E0FB6" w:rsidRDefault="00FD0344" w:rsidP="005E0FB6">
      <w:pPr>
        <w:pStyle w:val="justify"/>
        <w:jc w:val="center"/>
        <w:rPr>
          <w:rFonts w:ascii="Arial" w:hAnsi="Arial" w:cs="Arial"/>
        </w:rPr>
      </w:pPr>
      <w:r>
        <w:rPr>
          <w:rFonts w:ascii="Arial" w:hAnsi="Arial" w:cs="Arial"/>
        </w:rPr>
        <w:t>n</w:t>
      </w:r>
      <w:r w:rsidR="005E0FB6">
        <w:rPr>
          <w:rFonts w:ascii="Arial" w:hAnsi="Arial" w:cs="Arial"/>
        </w:rPr>
        <w:t xml:space="preserve">a podstawie </w:t>
      </w:r>
      <w:r>
        <w:rPr>
          <w:rFonts w:ascii="Arial" w:hAnsi="Arial" w:cs="Arial"/>
        </w:rPr>
        <w:t xml:space="preserve">ustawy </w:t>
      </w:r>
      <w:r w:rsidR="005E0FB6">
        <w:rPr>
          <w:rFonts w:ascii="Arial" w:hAnsi="Arial" w:cs="Arial"/>
        </w:rPr>
        <w:t xml:space="preserve">z dnia 11 września 2019r. </w:t>
      </w:r>
      <w:r>
        <w:rPr>
          <w:rFonts w:ascii="Arial" w:hAnsi="Arial" w:cs="Arial"/>
        </w:rPr>
        <w:t>Prawo Zamówień P</w:t>
      </w:r>
      <w:r w:rsidR="00D3597C" w:rsidRPr="0074130E">
        <w:rPr>
          <w:rFonts w:ascii="Arial" w:hAnsi="Arial" w:cs="Arial"/>
        </w:rPr>
        <w:t>ubl</w:t>
      </w:r>
      <w:r>
        <w:rPr>
          <w:rFonts w:ascii="Arial" w:hAnsi="Arial" w:cs="Arial"/>
        </w:rPr>
        <w:t xml:space="preserve">icznych </w:t>
      </w:r>
    </w:p>
    <w:p w:rsidR="00D708CF" w:rsidRDefault="00FD0344" w:rsidP="005E0FB6">
      <w:pPr>
        <w:pStyle w:val="justify"/>
        <w:jc w:val="center"/>
        <w:rPr>
          <w:rFonts w:ascii="Arial" w:hAnsi="Arial" w:cs="Arial"/>
        </w:rPr>
      </w:pPr>
      <w:r>
        <w:rPr>
          <w:rFonts w:ascii="Arial" w:hAnsi="Arial" w:cs="Arial"/>
        </w:rPr>
        <w:t>– zwanej dalej „Ustawą”</w:t>
      </w:r>
    </w:p>
    <w:p w:rsidR="00FD0344" w:rsidRPr="0074130E" w:rsidRDefault="00FD0344" w:rsidP="00FD0344">
      <w:pPr>
        <w:pStyle w:val="justify"/>
        <w:jc w:val="center"/>
        <w:rPr>
          <w:rFonts w:ascii="Arial" w:hAnsi="Arial" w:cs="Arial"/>
        </w:rPr>
      </w:pPr>
    </w:p>
    <w:p w:rsidR="00B02853" w:rsidRPr="0074130E" w:rsidRDefault="00B02853">
      <w:pPr>
        <w:pStyle w:val="p"/>
        <w:rPr>
          <w:rStyle w:val="bold"/>
          <w:rFonts w:ascii="Arial" w:hAnsi="Arial" w:cs="Arial"/>
        </w:rPr>
      </w:pPr>
    </w:p>
    <w:p w:rsidR="00E6515E" w:rsidRPr="0074130E" w:rsidRDefault="00E6515E">
      <w:pPr>
        <w:pStyle w:val="p"/>
        <w:rPr>
          <w:rStyle w:val="bold"/>
          <w:rFonts w:ascii="Arial" w:hAnsi="Arial" w:cs="Arial"/>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6E4516" w:rsidP="006E4516">
      <w:pPr>
        <w:pStyle w:val="p"/>
        <w:tabs>
          <w:tab w:val="left" w:pos="3705"/>
        </w:tabs>
        <w:rPr>
          <w:rStyle w:val="bold"/>
        </w:rPr>
      </w:pPr>
      <w:r>
        <w:rPr>
          <w:rStyle w:val="bold"/>
        </w:rPr>
        <w:tab/>
      </w: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74130E" w:rsidRDefault="0074130E">
      <w:pPr>
        <w:pStyle w:val="p"/>
        <w:rPr>
          <w:rStyle w:val="bold"/>
        </w:rPr>
      </w:pPr>
    </w:p>
    <w:p w:rsidR="0074130E" w:rsidRDefault="0074130E">
      <w:pPr>
        <w:pStyle w:val="p"/>
        <w:rPr>
          <w:rStyle w:val="bold"/>
        </w:rPr>
      </w:pPr>
    </w:p>
    <w:p w:rsidR="00DC2BBD" w:rsidRDefault="00DC2BBD">
      <w:pPr>
        <w:pStyle w:val="p"/>
        <w:rPr>
          <w:rStyle w:val="bold"/>
        </w:rPr>
      </w:pPr>
    </w:p>
    <w:p w:rsidR="00DC2BBD" w:rsidRDefault="00DC2BBD">
      <w:pPr>
        <w:pStyle w:val="p"/>
        <w:rPr>
          <w:rStyle w:val="bold"/>
        </w:rPr>
      </w:pPr>
    </w:p>
    <w:p w:rsidR="00DC2BBD" w:rsidRDefault="00DC2BBD">
      <w:pPr>
        <w:pStyle w:val="p"/>
        <w:rPr>
          <w:rStyle w:val="bold"/>
        </w:rPr>
      </w:pPr>
    </w:p>
    <w:p w:rsidR="00DC2BBD" w:rsidRDefault="00DC2BBD">
      <w:pPr>
        <w:pStyle w:val="p"/>
        <w:rPr>
          <w:rStyle w:val="bold"/>
        </w:rPr>
      </w:pPr>
    </w:p>
    <w:p w:rsidR="00DC2BBD" w:rsidRDefault="00DC2BBD">
      <w:pPr>
        <w:pStyle w:val="p"/>
        <w:rPr>
          <w:rStyle w:val="bold"/>
        </w:rPr>
      </w:pPr>
    </w:p>
    <w:p w:rsidR="00DC2BBD" w:rsidRDefault="00DC2BBD">
      <w:pPr>
        <w:pStyle w:val="p"/>
        <w:rPr>
          <w:rStyle w:val="bold"/>
        </w:rPr>
      </w:pPr>
    </w:p>
    <w:p w:rsidR="00DC2BBD" w:rsidRDefault="00DC2BBD">
      <w:pPr>
        <w:pStyle w:val="p"/>
        <w:rPr>
          <w:rStyle w:val="bold"/>
        </w:rPr>
      </w:pPr>
    </w:p>
    <w:p w:rsidR="00B22C86" w:rsidRDefault="00B22C86">
      <w:pPr>
        <w:pStyle w:val="p"/>
        <w:rPr>
          <w:rStyle w:val="bold"/>
        </w:rPr>
      </w:pPr>
    </w:p>
    <w:p w:rsidR="00B22C86" w:rsidRDefault="00B22C86">
      <w:pPr>
        <w:pStyle w:val="p"/>
        <w:rPr>
          <w:rStyle w:val="bold"/>
        </w:rPr>
      </w:pPr>
    </w:p>
    <w:p w:rsidR="00B22C86" w:rsidRDefault="00B22C86">
      <w:pPr>
        <w:pStyle w:val="p"/>
        <w:rPr>
          <w:rStyle w:val="bold"/>
        </w:rPr>
      </w:pPr>
    </w:p>
    <w:p w:rsidR="005E0FB6" w:rsidRDefault="005E0FB6">
      <w:pPr>
        <w:pStyle w:val="p"/>
        <w:rPr>
          <w:rStyle w:val="bold"/>
        </w:rPr>
      </w:pPr>
    </w:p>
    <w:p w:rsidR="0055384B" w:rsidRDefault="0055384B">
      <w:pPr>
        <w:pStyle w:val="p"/>
        <w:rPr>
          <w:rStyle w:val="bold"/>
        </w:rPr>
      </w:pPr>
    </w:p>
    <w:p w:rsidR="00E6515E" w:rsidRPr="00C0029A" w:rsidRDefault="00E6515E">
      <w:pPr>
        <w:pStyle w:val="p"/>
        <w:rPr>
          <w:rStyle w:val="bold"/>
          <w:sz w:val="10"/>
          <w:szCs w:val="10"/>
        </w:rPr>
      </w:pPr>
    </w:p>
    <w:p w:rsidR="00D708CF" w:rsidRPr="00B9283F" w:rsidRDefault="00D3597C">
      <w:pPr>
        <w:pStyle w:val="p"/>
        <w:rPr>
          <w:rFonts w:cs="Arial"/>
        </w:rPr>
      </w:pPr>
      <w:r w:rsidRPr="00B9283F">
        <w:rPr>
          <w:rStyle w:val="bold"/>
          <w:rFonts w:cs="Arial"/>
        </w:rPr>
        <w:lastRenderedPageBreak/>
        <w:t xml:space="preserve">1. </w:t>
      </w:r>
      <w:r w:rsidR="00E20D16" w:rsidRPr="00B9283F">
        <w:rPr>
          <w:rStyle w:val="bold"/>
          <w:rFonts w:cs="Arial"/>
        </w:rPr>
        <w:t>NAZWA, ADRES I DANE ZAMAWIAJĄCEGO</w:t>
      </w:r>
    </w:p>
    <w:p w:rsidR="00E20D16" w:rsidRPr="00B9283F" w:rsidRDefault="00E20D16">
      <w:pPr>
        <w:pStyle w:val="p"/>
        <w:rPr>
          <w:rFonts w:cs="Arial"/>
        </w:rPr>
      </w:pPr>
      <w:r w:rsidRPr="00B9283F">
        <w:rPr>
          <w:rFonts w:cs="Arial"/>
        </w:rPr>
        <w:t>1.1 Zamawiający:</w:t>
      </w:r>
    </w:p>
    <w:p w:rsidR="00137E82" w:rsidRPr="00137E82" w:rsidRDefault="00137E82" w:rsidP="00B22C86">
      <w:pPr>
        <w:pStyle w:val="p"/>
        <w:rPr>
          <w:rFonts w:eastAsia="Times New Roman" w:cs="Times New Roman"/>
          <w:b/>
        </w:rPr>
      </w:pPr>
      <w:r w:rsidRPr="00137E82">
        <w:rPr>
          <w:rFonts w:eastAsia="Times New Roman" w:cs="Times New Roman"/>
          <w:b/>
        </w:rPr>
        <w:t>OCHOTNICZA STRAŻ POŻARNA W RUMINIE</w:t>
      </w:r>
    </w:p>
    <w:p w:rsidR="00137E82" w:rsidRPr="00941BC2" w:rsidRDefault="00E617E8" w:rsidP="00B22C86">
      <w:pPr>
        <w:pStyle w:val="p"/>
        <w:rPr>
          <w:rFonts w:eastAsia="Times New Roman" w:cs="Times New Roman"/>
          <w:b/>
        </w:rPr>
      </w:pPr>
      <w:r>
        <w:rPr>
          <w:rFonts w:eastAsia="Times New Roman" w:cs="Times New Roman"/>
          <w:b/>
        </w:rPr>
        <w:t xml:space="preserve">Rumin 50 </w:t>
      </w:r>
      <w:r w:rsidR="00137E82" w:rsidRPr="00137E82">
        <w:rPr>
          <w:rFonts w:eastAsia="Times New Roman" w:cs="Times New Roman"/>
          <w:b/>
        </w:rPr>
        <w:t>62-500 Konin</w:t>
      </w:r>
      <w:r w:rsidR="00941BC2">
        <w:rPr>
          <w:rFonts w:eastAsia="Times New Roman" w:cs="Times New Roman"/>
          <w:b/>
        </w:rPr>
        <w:t xml:space="preserve"> </w:t>
      </w:r>
      <w:r w:rsidR="00137E82" w:rsidRPr="004E2B0C">
        <w:rPr>
          <w:rFonts w:eastAsia="Times New Roman" w:cs="Times New Roman"/>
          <w:b/>
        </w:rPr>
        <w:t xml:space="preserve">NIP </w:t>
      </w:r>
      <w:r w:rsidRPr="004E2B0C">
        <w:rPr>
          <w:rFonts w:eastAsia="Times New Roman" w:cs="Times New Roman"/>
          <w:b/>
        </w:rPr>
        <w:t xml:space="preserve">665-89-393 </w:t>
      </w:r>
      <w:r w:rsidR="00137E82" w:rsidRPr="004E2B0C">
        <w:rPr>
          <w:rFonts w:eastAsia="Times New Roman" w:cs="Times New Roman"/>
          <w:b/>
        </w:rPr>
        <w:t>REGON 311518199</w:t>
      </w:r>
    </w:p>
    <w:p w:rsidR="005C3E4B" w:rsidRPr="005C3E4B" w:rsidRDefault="005C3E4B" w:rsidP="00B22C86">
      <w:pPr>
        <w:pStyle w:val="p"/>
        <w:rPr>
          <w:sz w:val="12"/>
          <w:szCs w:val="12"/>
        </w:rPr>
      </w:pPr>
    </w:p>
    <w:p w:rsidR="00137E82" w:rsidRPr="005C3E4B" w:rsidRDefault="005C3E4B" w:rsidP="00E617E8">
      <w:pPr>
        <w:pStyle w:val="p"/>
        <w:jc w:val="both"/>
        <w:rPr>
          <w:rFonts w:cs="Arial"/>
          <w:b/>
        </w:rPr>
      </w:pPr>
      <w:r>
        <w:t>W zakresie wynikającym z niniejszej SWZ, na podstawie art. 37</w:t>
      </w:r>
      <w:r w:rsidR="00E617E8">
        <w:t xml:space="preserve"> ustawy z dnia 11 września 2019roku Prawo zamówień publicznych, </w:t>
      </w:r>
      <w:r w:rsidR="004E2B0C">
        <w:t>w imieniu Z</w:t>
      </w:r>
      <w:r w:rsidR="00E617E8">
        <w:t>amawiającego działa pełnomocnik:</w:t>
      </w:r>
    </w:p>
    <w:p w:rsidR="00B22C86" w:rsidRPr="00B9283F" w:rsidRDefault="008116B5" w:rsidP="00B22C86">
      <w:pPr>
        <w:pStyle w:val="p"/>
        <w:rPr>
          <w:rFonts w:cs="Arial"/>
          <w:b/>
        </w:rPr>
      </w:pPr>
      <w:r>
        <w:rPr>
          <w:rFonts w:cs="Arial"/>
          <w:b/>
        </w:rPr>
        <w:t xml:space="preserve">GMINA STARE MIASTO </w:t>
      </w:r>
      <w:r w:rsidR="00B22C86" w:rsidRPr="00B9283F">
        <w:rPr>
          <w:rFonts w:cs="Arial"/>
          <w:b/>
        </w:rPr>
        <w:t>ul. Główna 16B 62-571 Stare Miasto</w:t>
      </w:r>
    </w:p>
    <w:p w:rsidR="00B22C86" w:rsidRPr="00C90574" w:rsidRDefault="00B22C86" w:rsidP="00B22C86">
      <w:pPr>
        <w:pStyle w:val="p"/>
        <w:rPr>
          <w:rFonts w:cs="Arial"/>
          <w:b/>
          <w:lang w:val="en-US"/>
        </w:rPr>
      </w:pPr>
      <w:r w:rsidRPr="00C90574">
        <w:rPr>
          <w:rFonts w:cs="Arial"/>
          <w:b/>
          <w:lang w:val="en-US"/>
        </w:rPr>
        <w:t>NIP: 665-27-33-559 REGON: 311019303</w:t>
      </w:r>
    </w:p>
    <w:p w:rsidR="00B22C86" w:rsidRPr="00FE1DAF" w:rsidRDefault="00290359" w:rsidP="00B22C86">
      <w:pPr>
        <w:pStyle w:val="p"/>
        <w:rPr>
          <w:rFonts w:cs="Arial"/>
          <w:lang w:val="en-US"/>
        </w:rPr>
      </w:pPr>
      <w:hyperlink r:id="rId7" w:history="1">
        <w:r w:rsidR="00B22C86" w:rsidRPr="00FE1DAF">
          <w:rPr>
            <w:rStyle w:val="Hipercze"/>
            <w:rFonts w:cs="Arial"/>
            <w:color w:val="auto"/>
            <w:lang w:val="en-US"/>
          </w:rPr>
          <w:t>www.stare-miasto.pl</w:t>
        </w:r>
      </w:hyperlink>
      <w:r w:rsidR="00B22C86" w:rsidRPr="00FE1DAF">
        <w:rPr>
          <w:rFonts w:cs="Arial"/>
          <w:lang w:val="en-US"/>
        </w:rPr>
        <w:t xml:space="preserve"> </w:t>
      </w:r>
      <w:r w:rsidR="00B22C86" w:rsidRPr="00B9283F">
        <w:rPr>
          <w:rFonts w:cs="Arial"/>
          <w:lang w:val="en-US"/>
        </w:rPr>
        <w:t xml:space="preserve">Tel: 632416216 Fax: 632416580 Email: </w:t>
      </w:r>
      <w:hyperlink r:id="rId8" w:history="1">
        <w:r w:rsidR="00B22C86" w:rsidRPr="00B9283F">
          <w:rPr>
            <w:rStyle w:val="Hipercze"/>
            <w:rFonts w:cs="Arial"/>
            <w:color w:val="auto"/>
            <w:lang w:val="en-US"/>
          </w:rPr>
          <w:t>sekretariat@stare-miasto.pl</w:t>
        </w:r>
      </w:hyperlink>
    </w:p>
    <w:p w:rsidR="00645F18" w:rsidRPr="00FE1DAF" w:rsidRDefault="00645F18">
      <w:pPr>
        <w:pStyle w:val="p"/>
        <w:rPr>
          <w:rStyle w:val="bold"/>
          <w:rFonts w:cs="Arial"/>
          <w:b w:val="0"/>
          <w:sz w:val="10"/>
          <w:szCs w:val="10"/>
          <w:lang w:val="en-US"/>
        </w:rPr>
      </w:pPr>
    </w:p>
    <w:p w:rsidR="00B517D3" w:rsidRPr="00E041FE" w:rsidRDefault="00E20D16" w:rsidP="00B517D3">
      <w:pPr>
        <w:pStyle w:val="p"/>
        <w:rPr>
          <w:rStyle w:val="bold"/>
          <w:rFonts w:cs="Arial"/>
        </w:rPr>
      </w:pPr>
      <w:r w:rsidRPr="00E041FE">
        <w:rPr>
          <w:rStyle w:val="bold"/>
          <w:rFonts w:cs="Arial"/>
          <w:b w:val="0"/>
        </w:rPr>
        <w:t>1.2</w:t>
      </w:r>
      <w:r w:rsidRPr="00E041FE">
        <w:rPr>
          <w:rStyle w:val="bold"/>
          <w:rFonts w:cs="Arial"/>
        </w:rPr>
        <w:t xml:space="preserve">. </w:t>
      </w:r>
      <w:r w:rsidR="00B517D3" w:rsidRPr="00E041FE">
        <w:rPr>
          <w:rStyle w:val="bold"/>
          <w:rFonts w:cs="Arial"/>
          <w:b w:val="0"/>
        </w:rPr>
        <w:t xml:space="preserve">Strona internetowa prowadzonego postępowania: </w:t>
      </w:r>
      <w:hyperlink r:id="rId9" w:history="1">
        <w:r w:rsidR="00E041FE" w:rsidRPr="00E041FE">
          <w:rPr>
            <w:rStyle w:val="Hipercze"/>
            <w:rFonts w:cs="Arial"/>
            <w:b/>
            <w:color w:val="auto"/>
            <w:u w:val="none"/>
          </w:rPr>
          <w:t>www.bip.stare</w:t>
        </w:r>
      </w:hyperlink>
      <w:r w:rsidR="00E041FE" w:rsidRPr="00E041FE">
        <w:rPr>
          <w:rStyle w:val="bold"/>
          <w:rFonts w:cs="Arial"/>
        </w:rPr>
        <w:t>–miasto.pl</w:t>
      </w:r>
    </w:p>
    <w:p w:rsidR="00B517D3" w:rsidRPr="00B517D3" w:rsidRDefault="00CB400F" w:rsidP="00B517D3">
      <w:pPr>
        <w:pStyle w:val="p"/>
        <w:rPr>
          <w:rStyle w:val="bold"/>
          <w:rFonts w:cs="Arial"/>
        </w:rPr>
      </w:pPr>
      <w:r w:rsidRPr="00B9283F">
        <w:rPr>
          <w:rFonts w:cs="Arial"/>
        </w:rPr>
        <w:t>Adres strony internetowej, na której udostępniane będą zmiany i wyjaśnienia treści SWZ oraz inne dokumenty zamówienia bezpośrednio związane z postępowaniem o udzielenie zamówienia:</w:t>
      </w:r>
      <w:r w:rsidRPr="00A410E9">
        <w:rPr>
          <w:rFonts w:cs="Arial"/>
          <w:b/>
        </w:rPr>
        <w:t xml:space="preserve"> </w:t>
      </w:r>
      <w:hyperlink r:id="rId10" w:history="1">
        <w:r w:rsidR="00B517D3" w:rsidRPr="00A410E9">
          <w:rPr>
            <w:rStyle w:val="Hipercze"/>
            <w:rFonts w:cs="Arial"/>
            <w:b/>
            <w:color w:val="auto"/>
          </w:rPr>
          <w:t>www.bip.stare–miasto.pl</w:t>
        </w:r>
      </w:hyperlink>
    </w:p>
    <w:p w:rsidR="00B40B20" w:rsidRPr="00B9283F" w:rsidRDefault="00B40B20" w:rsidP="00B40B20">
      <w:pPr>
        <w:tabs>
          <w:tab w:val="left" w:pos="540"/>
        </w:tabs>
        <w:spacing w:after="0" w:line="240" w:lineRule="auto"/>
        <w:jc w:val="both"/>
        <w:rPr>
          <w:rFonts w:cs="Arial"/>
          <w:b/>
          <w:bCs/>
        </w:rPr>
      </w:pPr>
      <w:r w:rsidRPr="00B9283F">
        <w:rPr>
          <w:rFonts w:cs="Arial"/>
          <w:b/>
          <w:bCs/>
        </w:rPr>
        <w:t>Miejsce publikacji ogłoszenia:</w:t>
      </w:r>
    </w:p>
    <w:p w:rsidR="00B40B20" w:rsidRPr="00B9283F" w:rsidRDefault="00E54A65" w:rsidP="00B40B20">
      <w:pPr>
        <w:tabs>
          <w:tab w:val="left" w:pos="540"/>
        </w:tabs>
        <w:spacing w:after="0" w:line="240" w:lineRule="auto"/>
        <w:jc w:val="both"/>
        <w:rPr>
          <w:rFonts w:cs="Arial"/>
          <w:b/>
          <w:bCs/>
        </w:rPr>
      </w:pPr>
      <w:r>
        <w:rPr>
          <w:rFonts w:cs="Arial"/>
          <w:b/>
          <w:bCs/>
        </w:rPr>
        <w:t>Strona internetowa</w:t>
      </w:r>
      <w:r w:rsidR="00B40B20" w:rsidRPr="00B9283F">
        <w:rPr>
          <w:rFonts w:cs="Arial"/>
          <w:b/>
          <w:bCs/>
        </w:rPr>
        <w:t xml:space="preserve">: </w:t>
      </w:r>
      <w:hyperlink r:id="rId11" w:history="1">
        <w:r w:rsidR="00B40B20" w:rsidRPr="00B9283F">
          <w:rPr>
            <w:rStyle w:val="Hipercze"/>
            <w:rFonts w:cs="Arial"/>
            <w:b/>
            <w:color w:val="auto"/>
            <w:u w:val="none"/>
          </w:rPr>
          <w:t>www.bip.stare</w:t>
        </w:r>
      </w:hyperlink>
      <w:r w:rsidR="00B40B20" w:rsidRPr="00B9283F">
        <w:rPr>
          <w:rStyle w:val="bold"/>
          <w:rFonts w:cs="Arial"/>
        </w:rPr>
        <w:t>–miasto.pl</w:t>
      </w:r>
    </w:p>
    <w:p w:rsidR="00B40B20" w:rsidRPr="00B9283F" w:rsidRDefault="00B40B20" w:rsidP="00B40B20">
      <w:pPr>
        <w:tabs>
          <w:tab w:val="left" w:pos="540"/>
        </w:tabs>
        <w:spacing w:after="0" w:line="240" w:lineRule="auto"/>
        <w:jc w:val="both"/>
        <w:rPr>
          <w:rFonts w:cs="Arial"/>
          <w:b/>
          <w:bCs/>
        </w:rPr>
      </w:pPr>
      <w:r w:rsidRPr="00B9283F">
        <w:rPr>
          <w:rFonts w:cs="Arial"/>
          <w:b/>
          <w:bCs/>
        </w:rPr>
        <w:t xml:space="preserve">Biuletyn Zamówień Publicznych: </w:t>
      </w:r>
      <w:hyperlink r:id="rId12" w:history="1">
        <w:r w:rsidRPr="00B9283F">
          <w:rPr>
            <w:rStyle w:val="Hipercze"/>
            <w:rFonts w:cs="Arial"/>
            <w:b/>
            <w:bCs/>
            <w:color w:val="auto"/>
          </w:rPr>
          <w:t>https://ezamowienia.gov.pl/pl/</w:t>
        </w:r>
      </w:hyperlink>
    </w:p>
    <w:p w:rsidR="00B40B20" w:rsidRPr="00B9283F" w:rsidRDefault="00B40B20" w:rsidP="00B40B20">
      <w:pPr>
        <w:tabs>
          <w:tab w:val="left" w:pos="540"/>
        </w:tabs>
        <w:spacing w:after="0" w:line="240" w:lineRule="auto"/>
        <w:jc w:val="both"/>
        <w:rPr>
          <w:rFonts w:cs="Arial"/>
        </w:rPr>
      </w:pPr>
      <w:r w:rsidRPr="00B9283F">
        <w:rPr>
          <w:rFonts w:cs="Arial"/>
          <w:b/>
          <w:bCs/>
        </w:rPr>
        <w:t xml:space="preserve">Urząd Zamówień Publicznych, </w:t>
      </w:r>
      <w:proofErr w:type="spellStart"/>
      <w:r w:rsidRPr="00B9283F">
        <w:rPr>
          <w:rFonts w:cs="Arial"/>
          <w:b/>
          <w:bCs/>
        </w:rPr>
        <w:t>miniPortal</w:t>
      </w:r>
      <w:proofErr w:type="spellEnd"/>
      <w:r w:rsidRPr="00B9283F">
        <w:rPr>
          <w:rFonts w:cs="Arial"/>
          <w:b/>
          <w:bCs/>
        </w:rPr>
        <w:t>:</w:t>
      </w:r>
      <w:r w:rsidRPr="00B9283F">
        <w:rPr>
          <w:rFonts w:cs="Arial"/>
        </w:rPr>
        <w:t xml:space="preserve"> </w:t>
      </w:r>
      <w:hyperlink r:id="rId13" w:history="1">
        <w:r w:rsidRPr="00B9283F">
          <w:rPr>
            <w:rStyle w:val="Hipercze"/>
            <w:rFonts w:cs="Arial"/>
            <w:color w:val="auto"/>
          </w:rPr>
          <w:t>https://miniportal.uzp.gov.pl</w:t>
        </w:r>
      </w:hyperlink>
    </w:p>
    <w:p w:rsidR="00B40B20" w:rsidRPr="00B9283F" w:rsidRDefault="00B40B20" w:rsidP="00B40B20">
      <w:pPr>
        <w:tabs>
          <w:tab w:val="left" w:pos="540"/>
        </w:tabs>
        <w:spacing w:after="0" w:line="240" w:lineRule="auto"/>
        <w:jc w:val="both"/>
        <w:rPr>
          <w:rFonts w:cs="Arial"/>
        </w:rPr>
      </w:pPr>
      <w:r w:rsidRPr="00B9283F">
        <w:rPr>
          <w:rFonts w:cs="Arial"/>
        </w:rPr>
        <w:t>Wykonawca zamierzający wziąć udział w postepowaniu o udzielenie zamówienia publicznego, zobowiązany jest posiadać</w:t>
      </w:r>
      <w:r w:rsidR="00B9283F">
        <w:rPr>
          <w:rFonts w:cs="Arial"/>
        </w:rPr>
        <w:t xml:space="preserve"> konto na </w:t>
      </w:r>
      <w:proofErr w:type="spellStart"/>
      <w:r w:rsidR="00B9283F">
        <w:rPr>
          <w:rFonts w:cs="Arial"/>
        </w:rPr>
        <w:t>ePUAP</w:t>
      </w:r>
      <w:proofErr w:type="spellEnd"/>
      <w:r w:rsidR="00B9283F">
        <w:rPr>
          <w:rFonts w:cs="Arial"/>
        </w:rPr>
        <w:t xml:space="preserve">. </w:t>
      </w:r>
      <w:r w:rsidRPr="00B9283F">
        <w:rPr>
          <w:rFonts w:cs="Arial"/>
        </w:rPr>
        <w:t xml:space="preserve">Wykonawca posiadający konto na </w:t>
      </w:r>
      <w:proofErr w:type="spellStart"/>
      <w:r w:rsidRPr="00B9283F">
        <w:rPr>
          <w:rFonts w:cs="Arial"/>
        </w:rPr>
        <w:t>ePUAP</w:t>
      </w:r>
      <w:proofErr w:type="spellEnd"/>
      <w:r w:rsidRPr="00B9283F">
        <w:rPr>
          <w:rFonts w:cs="Arial"/>
        </w:rPr>
        <w:t xml:space="preserve"> ma dostęp do formularzy: złożenia , zmiany, wycofania oferty lub wniosku oraz do formularza do komunikacji.</w:t>
      </w:r>
      <w:r w:rsidR="00B9283F">
        <w:rPr>
          <w:rFonts w:cs="Arial"/>
        </w:rPr>
        <w:t xml:space="preserve"> </w:t>
      </w:r>
      <w:r w:rsidRPr="00B9283F">
        <w:rPr>
          <w:rFonts w:cs="Arial"/>
        </w:rPr>
        <w:t xml:space="preserve">Zarejestrowanie i utrzymanie konta na </w:t>
      </w:r>
      <w:proofErr w:type="spellStart"/>
      <w:r w:rsidRPr="00B9283F">
        <w:rPr>
          <w:rFonts w:cs="Arial"/>
        </w:rPr>
        <w:t>ePUAP</w:t>
      </w:r>
      <w:proofErr w:type="spellEnd"/>
      <w:r w:rsidRPr="00B9283F">
        <w:rPr>
          <w:rFonts w:cs="Arial"/>
        </w:rPr>
        <w:t xml:space="preserve"> oraz korzystanie jest bezpłatne.</w:t>
      </w:r>
    </w:p>
    <w:p w:rsidR="00645F18" w:rsidRPr="00B9283F" w:rsidRDefault="00645F18">
      <w:pPr>
        <w:pStyle w:val="p"/>
        <w:rPr>
          <w:rStyle w:val="bold"/>
          <w:rFonts w:cs="Arial"/>
          <w:b w:val="0"/>
          <w:sz w:val="6"/>
          <w:szCs w:val="6"/>
        </w:rPr>
      </w:pPr>
    </w:p>
    <w:p w:rsidR="00FE1DAF" w:rsidRDefault="00B469B4">
      <w:pPr>
        <w:pStyle w:val="p"/>
        <w:rPr>
          <w:rStyle w:val="bold"/>
          <w:rFonts w:cs="Arial"/>
        </w:rPr>
      </w:pPr>
      <w:r w:rsidRPr="00725864">
        <w:rPr>
          <w:rStyle w:val="bold"/>
          <w:rFonts w:cs="Arial"/>
          <w:b w:val="0"/>
        </w:rPr>
        <w:t xml:space="preserve">1.3. Niniejsze postepowanie oznaczone jest znakiem: </w:t>
      </w:r>
      <w:r w:rsidR="00137E82">
        <w:rPr>
          <w:rStyle w:val="bold"/>
          <w:rFonts w:cs="Arial"/>
        </w:rPr>
        <w:t>1/2022</w:t>
      </w:r>
    </w:p>
    <w:p w:rsidR="00CB400F" w:rsidRPr="00166B5E" w:rsidRDefault="00CB400F">
      <w:pPr>
        <w:pStyle w:val="p"/>
        <w:rPr>
          <w:rStyle w:val="bold"/>
          <w:rFonts w:cs="Arial"/>
          <w:sz w:val="12"/>
          <w:szCs w:val="12"/>
        </w:rPr>
      </w:pPr>
    </w:p>
    <w:p w:rsidR="00E20D16" w:rsidRPr="00B9283F" w:rsidRDefault="00E20D16">
      <w:pPr>
        <w:pStyle w:val="p"/>
        <w:rPr>
          <w:rStyle w:val="bold"/>
          <w:rFonts w:cs="Arial"/>
        </w:rPr>
      </w:pPr>
      <w:r w:rsidRPr="00B9283F">
        <w:rPr>
          <w:rStyle w:val="bold"/>
          <w:rFonts w:cs="Arial"/>
        </w:rPr>
        <w:t>2. TRYB UDZIELENIA ZAMÓWIENIA</w:t>
      </w:r>
    </w:p>
    <w:p w:rsidR="004A4733" w:rsidRPr="004A4733" w:rsidRDefault="00E20D16" w:rsidP="004A4733">
      <w:pPr>
        <w:pStyle w:val="p"/>
        <w:rPr>
          <w:rFonts w:cs="Arial"/>
        </w:rPr>
      </w:pPr>
      <w:r w:rsidRPr="00B9283F">
        <w:rPr>
          <w:rStyle w:val="bold"/>
          <w:rFonts w:cs="Arial"/>
          <w:b w:val="0"/>
        </w:rPr>
        <w:t>2.1.</w:t>
      </w:r>
      <w:r w:rsidRPr="00B9283F">
        <w:rPr>
          <w:rStyle w:val="bold"/>
          <w:rFonts w:cs="Arial"/>
        </w:rPr>
        <w:t xml:space="preserve"> </w:t>
      </w:r>
      <w:r w:rsidR="00D3597C" w:rsidRPr="00B9283F">
        <w:rPr>
          <w:rFonts w:cs="Arial"/>
        </w:rPr>
        <w:t xml:space="preserve">Postępowanie prowadzone będzie w </w:t>
      </w:r>
      <w:r w:rsidR="00D3597C" w:rsidRPr="00B9283F">
        <w:rPr>
          <w:rFonts w:cs="Arial"/>
          <w:b/>
        </w:rPr>
        <w:t xml:space="preserve">trybie </w:t>
      </w:r>
      <w:r w:rsidR="007C22B7" w:rsidRPr="00B9283F">
        <w:rPr>
          <w:rStyle w:val="bold"/>
          <w:rFonts w:cs="Arial"/>
        </w:rPr>
        <w:t>podstawowym</w:t>
      </w:r>
      <w:r w:rsidR="004A4733">
        <w:rPr>
          <w:rStyle w:val="bold"/>
          <w:rFonts w:cs="Arial"/>
        </w:rPr>
        <w:t xml:space="preserve">, </w:t>
      </w:r>
      <w:r w:rsidR="00E76D5C" w:rsidRPr="00B9283F">
        <w:rPr>
          <w:rStyle w:val="bold"/>
          <w:rFonts w:cs="Arial"/>
          <w:b w:val="0"/>
        </w:rPr>
        <w:t>w oparciu o</w:t>
      </w:r>
      <w:r w:rsidR="00E76D5C" w:rsidRPr="00B9283F">
        <w:rPr>
          <w:rStyle w:val="bold"/>
          <w:rFonts w:cs="Arial"/>
        </w:rPr>
        <w:t xml:space="preserve"> </w:t>
      </w:r>
      <w:r w:rsidR="00496F11" w:rsidRPr="00B9283F">
        <w:rPr>
          <w:rStyle w:val="bold"/>
          <w:rFonts w:cs="Arial"/>
          <w:b w:val="0"/>
        </w:rPr>
        <w:t>art. 275</w:t>
      </w:r>
      <w:r w:rsidR="00E76D5C" w:rsidRPr="00B9283F">
        <w:rPr>
          <w:rStyle w:val="bold"/>
          <w:rFonts w:cs="Arial"/>
          <w:b w:val="0"/>
        </w:rPr>
        <w:t>-296</w:t>
      </w:r>
      <w:r w:rsidR="00496F11" w:rsidRPr="00B9283F">
        <w:rPr>
          <w:rStyle w:val="bold"/>
          <w:rFonts w:cs="Arial"/>
          <w:b w:val="0"/>
        </w:rPr>
        <w:t xml:space="preserve"> </w:t>
      </w:r>
      <w:r w:rsidR="005E0FB6" w:rsidRPr="00B9283F">
        <w:rPr>
          <w:rStyle w:val="bold"/>
          <w:rFonts w:cs="Arial"/>
          <w:b w:val="0"/>
        </w:rPr>
        <w:t>U</w:t>
      </w:r>
      <w:r w:rsidR="00496F11" w:rsidRPr="00B9283F">
        <w:rPr>
          <w:rStyle w:val="bold"/>
          <w:rFonts w:cs="Arial"/>
          <w:b w:val="0"/>
        </w:rPr>
        <w:t>stawy.</w:t>
      </w:r>
    </w:p>
    <w:p w:rsidR="007C22B7" w:rsidRDefault="004A4733" w:rsidP="007C22B7">
      <w:pPr>
        <w:pStyle w:val="p"/>
        <w:rPr>
          <w:rFonts w:cs="Arial"/>
        </w:rPr>
      </w:pPr>
      <w:r w:rsidRPr="004A4733">
        <w:rPr>
          <w:rFonts w:cs="Arial"/>
        </w:rPr>
        <w:t>2.2. Zamawiający nie przewiduje wyboru najkorzystniejszej oferty z możliwością prowadzenia negocjacji.</w:t>
      </w:r>
    </w:p>
    <w:p w:rsidR="005F288F" w:rsidRPr="000C1F74" w:rsidRDefault="005F288F" w:rsidP="005F288F">
      <w:pPr>
        <w:pStyle w:val="p"/>
        <w:jc w:val="both"/>
      </w:pPr>
      <w:r w:rsidRPr="000C1F74">
        <w:t xml:space="preserve">2.3. Zgodnie z art. 20 ust. 1 i 2 Ustawy postępowanie prowadzi się </w:t>
      </w:r>
      <w:r w:rsidRPr="000C1F74">
        <w:rPr>
          <w:b/>
        </w:rPr>
        <w:t xml:space="preserve">pisemnie </w:t>
      </w:r>
      <w:r w:rsidRPr="000C1F74">
        <w:t xml:space="preserve">(przez pisemność należy rozumieć sposób wyrażania informacji przy użyciu wyrazów, cyfr lub innych znaków pisarskich, które można odczytać i powielić, w tym przekazywanych przy użyciu środków komunikacji elektronicznej), </w:t>
      </w:r>
      <w:r w:rsidRPr="000C1F74">
        <w:rPr>
          <w:b/>
        </w:rPr>
        <w:t>w języku polskim.</w:t>
      </w:r>
      <w:r w:rsidRPr="000C1F74">
        <w:t xml:space="preserve"> </w:t>
      </w:r>
    </w:p>
    <w:p w:rsidR="005F288F" w:rsidRPr="000C1F74" w:rsidRDefault="005F288F" w:rsidP="005F288F">
      <w:pPr>
        <w:pStyle w:val="p"/>
        <w:jc w:val="both"/>
      </w:pPr>
      <w:r w:rsidRPr="000C1F74">
        <w:t xml:space="preserve">2.4. Zgodnie z art. 8 ust. 1 Ustawy do czynności podejmowanych przez Zamawiającego oraz Wykonawców w postępowaniu                 o udzielenie zamówienia oraz do umów w sprawach zamówień publicznych stosuje się przepisy ustawy z dnia 23 kwietnia 1964r. Kodeks cywilny (Dz. U. z 2020 r. poz. 1740 ze zm.), zwanej dalej „kodeksem cywilnym”, jeżeli przepisy Ustawy nie stanowią inaczej. </w:t>
      </w:r>
    </w:p>
    <w:p w:rsidR="005F288F" w:rsidRPr="000C1F74" w:rsidRDefault="005F288F" w:rsidP="00F747DE">
      <w:pPr>
        <w:pStyle w:val="p"/>
        <w:jc w:val="both"/>
      </w:pPr>
      <w:r w:rsidRPr="000C1F74">
        <w:t xml:space="preserve">2.5. Obliczanie terminów w postępowaniu o udzielenie zamówienia publicznego: </w:t>
      </w:r>
    </w:p>
    <w:p w:rsidR="005F288F" w:rsidRPr="000C1F74" w:rsidRDefault="005F288F" w:rsidP="00F747DE">
      <w:pPr>
        <w:pStyle w:val="p"/>
        <w:jc w:val="both"/>
      </w:pPr>
      <w:r w:rsidRPr="000C1F74">
        <w:t xml:space="preserve">1) termin oznaczony w dniach kończy się z upływem ostatniego dnia - zgodnie z art. 111 § 1 Kodeksu cywilnego; </w:t>
      </w:r>
    </w:p>
    <w:p w:rsidR="005F288F" w:rsidRPr="000C1F74" w:rsidRDefault="005F288F" w:rsidP="00F747DE">
      <w:pPr>
        <w:pStyle w:val="p"/>
        <w:jc w:val="both"/>
      </w:pPr>
      <w:r w:rsidRPr="000C1F74">
        <w:t xml:space="preserve">2) jeżeli początkiem terminu oznaczonego w dniach jest pewne zdarzenie, nie uwzględnia się przy obliczaniu terminu dnia, </w:t>
      </w:r>
      <w:r w:rsidR="00F747DE" w:rsidRPr="000C1F74">
        <w:t xml:space="preserve">                </w:t>
      </w:r>
      <w:r w:rsidRPr="000C1F74">
        <w:t xml:space="preserve">w którym to zdarzenie nastąpiło - zgodnie z art. 111 § 2 Kodeksu cywilnego; </w:t>
      </w:r>
    </w:p>
    <w:p w:rsidR="005F288F" w:rsidRPr="000C1F74" w:rsidRDefault="005F288F" w:rsidP="00F747DE">
      <w:pPr>
        <w:pStyle w:val="p"/>
        <w:jc w:val="both"/>
      </w:pPr>
      <w:r w:rsidRPr="000C1F74">
        <w:t>3) termin oznaczony w tygodniach, miesiącach lub latach kończy się z upływem dnia, który nazwą lub datą odpowiada początkowemu dniowi terminu, a gdyby takiego dnia w ostatnim miesiącu nie było - w ostatnim dniu tego</w:t>
      </w:r>
      <w:r w:rsidR="00F747DE" w:rsidRPr="000C1F74">
        <w:t xml:space="preserve"> miesiąca – zgodnie              z art. 112 K</w:t>
      </w:r>
      <w:r w:rsidRPr="000C1F74">
        <w:t xml:space="preserve">odeksu cywilnego; </w:t>
      </w:r>
    </w:p>
    <w:p w:rsidR="005F288F" w:rsidRPr="000C1F74" w:rsidRDefault="005F288F" w:rsidP="00F747DE">
      <w:pPr>
        <w:pStyle w:val="p"/>
        <w:jc w:val="both"/>
      </w:pPr>
      <w:r w:rsidRPr="000C1F74">
        <w:t>4) jeżeli koniec terminu do wykonania czynności przypada na dzień uznany ustawowo za wolny od pracy lub na sobotę, termin upływa następnego dnia, który nie jest dniem wolnym od pracy a</w:t>
      </w:r>
      <w:r w:rsidR="00F747DE" w:rsidRPr="000C1F74">
        <w:t>ni sobotą - zgodnie z art. 115 K</w:t>
      </w:r>
      <w:r w:rsidRPr="000C1F74">
        <w:t xml:space="preserve">odeksu cywilnego; </w:t>
      </w:r>
    </w:p>
    <w:p w:rsidR="005F288F" w:rsidRPr="000C1F74" w:rsidRDefault="005F288F" w:rsidP="00F747DE">
      <w:pPr>
        <w:pStyle w:val="p"/>
        <w:jc w:val="both"/>
      </w:pPr>
      <w:r w:rsidRPr="000C1F74">
        <w:t xml:space="preserve">5) termin obejmujący dwa lub więcej dni zawiera co najmniej dwa dni robocze - zgodnie z art. 8 ust. 4 </w:t>
      </w:r>
      <w:r w:rsidR="00F747DE" w:rsidRPr="000C1F74">
        <w:t>Ustawy</w:t>
      </w:r>
      <w:r w:rsidRPr="000C1F74">
        <w:t xml:space="preserve"> </w:t>
      </w:r>
    </w:p>
    <w:p w:rsidR="005F288F" w:rsidRPr="000C1F74" w:rsidRDefault="005F288F" w:rsidP="00F747DE">
      <w:pPr>
        <w:pStyle w:val="p"/>
        <w:jc w:val="both"/>
      </w:pPr>
      <w:r w:rsidRPr="000C1F74">
        <w:t xml:space="preserve">6) dniem roboczym nie jest dzień uznany ustawowo za wolny od pracy oraz sobota - zgodnie z art. 8 ust. 5 </w:t>
      </w:r>
      <w:r w:rsidR="00F747DE" w:rsidRPr="000C1F74">
        <w:t>Ustawy</w:t>
      </w:r>
      <w:r w:rsidRPr="000C1F74">
        <w:t xml:space="preserve">; </w:t>
      </w:r>
    </w:p>
    <w:p w:rsidR="005F288F" w:rsidRPr="000C1F74" w:rsidRDefault="005F288F" w:rsidP="00F747DE">
      <w:pPr>
        <w:pStyle w:val="p"/>
        <w:jc w:val="both"/>
      </w:pPr>
      <w:r w:rsidRPr="000C1F74">
        <w:t xml:space="preserve">7) termin oznaczony w godzinach rozpoczyna się z początkiem pierwszej godziny i kończy się z upływem ostatniej godziny – zgodnie z art. 8 ust. 2 </w:t>
      </w:r>
      <w:r w:rsidR="00F747DE" w:rsidRPr="000C1F74">
        <w:t>Ustawy</w:t>
      </w:r>
      <w:r w:rsidRPr="000C1F74">
        <w:t xml:space="preserve">; </w:t>
      </w:r>
    </w:p>
    <w:p w:rsidR="005F288F" w:rsidRDefault="005F288F" w:rsidP="00F747DE">
      <w:pPr>
        <w:pStyle w:val="p"/>
        <w:jc w:val="both"/>
        <w:rPr>
          <w:rFonts w:cs="Arial"/>
        </w:rPr>
      </w:pPr>
      <w:r w:rsidRPr="000C1F74">
        <w:t xml:space="preserve">8) jeżeli początkiem terminu oznaczonego w godzinach jest pewne zdarzenie, nie uwzględnia się przy obliczaniu terminu godziny, w której to zdarzenie nastąpiło - zgodnie z art. 8 ust. 3 </w:t>
      </w:r>
      <w:r w:rsidR="00F747DE" w:rsidRPr="000C1F74">
        <w:t>Ustawy;</w:t>
      </w:r>
      <w:r w:rsidR="00F747DE">
        <w:t xml:space="preserve"> </w:t>
      </w:r>
    </w:p>
    <w:p w:rsidR="005F288F" w:rsidRPr="00166B5E" w:rsidRDefault="005F288F" w:rsidP="007C22B7">
      <w:pPr>
        <w:pStyle w:val="p"/>
        <w:rPr>
          <w:rFonts w:cs="Arial"/>
          <w:sz w:val="12"/>
          <w:szCs w:val="12"/>
        </w:rPr>
      </w:pPr>
    </w:p>
    <w:p w:rsidR="00CB400F" w:rsidRPr="00B9283F" w:rsidRDefault="00E20D16" w:rsidP="007C22B7">
      <w:pPr>
        <w:pStyle w:val="p"/>
        <w:rPr>
          <w:rStyle w:val="bold"/>
          <w:rFonts w:cs="Arial"/>
        </w:rPr>
      </w:pPr>
      <w:r w:rsidRPr="00B9283F">
        <w:rPr>
          <w:rStyle w:val="bold"/>
          <w:rFonts w:cs="Arial"/>
        </w:rPr>
        <w:t>3. OPIS PRZEDMIOTU ZAMÓWIENIA:</w:t>
      </w:r>
    </w:p>
    <w:p w:rsidR="00B22C86" w:rsidRPr="003C234B" w:rsidRDefault="00B469B4" w:rsidP="003C234B">
      <w:pPr>
        <w:pStyle w:val="p"/>
        <w:jc w:val="both"/>
        <w:rPr>
          <w:rStyle w:val="bold"/>
          <w:rFonts w:cs="Arial"/>
          <w:b w:val="0"/>
        </w:rPr>
      </w:pPr>
      <w:r w:rsidRPr="00B9283F">
        <w:rPr>
          <w:rStyle w:val="bold"/>
          <w:rFonts w:cs="Arial"/>
          <w:b w:val="0"/>
        </w:rPr>
        <w:t>3.1. Pr</w:t>
      </w:r>
      <w:r w:rsidR="00FE1AB6">
        <w:rPr>
          <w:rStyle w:val="bold"/>
          <w:rFonts w:cs="Arial"/>
          <w:b w:val="0"/>
        </w:rPr>
        <w:t xml:space="preserve">zedmiotem zamówienia jest </w:t>
      </w:r>
      <w:r w:rsidR="00C90574" w:rsidRPr="003C234B">
        <w:rPr>
          <w:b/>
        </w:rPr>
        <w:t xml:space="preserve">DOSTAWA </w:t>
      </w:r>
      <w:r w:rsidR="003C234B" w:rsidRPr="003C234B">
        <w:rPr>
          <w:b/>
        </w:rPr>
        <w:t>UŻYWANEGO SAMOCHODU RATOWNICZO-GAŚNICZEGO                                  DLA OCHOTNICZEJ STRAŻY POŻARNEJ W RUMINIE</w:t>
      </w:r>
    </w:p>
    <w:p w:rsidR="00B469B4" w:rsidRDefault="00B469B4" w:rsidP="007C22B7">
      <w:pPr>
        <w:pStyle w:val="p"/>
        <w:rPr>
          <w:rStyle w:val="bold"/>
          <w:rFonts w:cs="Arial"/>
          <w:b w:val="0"/>
        </w:rPr>
      </w:pPr>
      <w:r w:rsidRPr="00B9283F">
        <w:rPr>
          <w:rStyle w:val="bold"/>
          <w:rFonts w:cs="Arial"/>
          <w:b w:val="0"/>
        </w:rPr>
        <w:t>3.2. Szczegółowy opis przedmiotu zamówienia:</w:t>
      </w:r>
    </w:p>
    <w:p w:rsidR="006E31DF" w:rsidRPr="006E31DF" w:rsidRDefault="006E31DF" w:rsidP="006E31DF">
      <w:pPr>
        <w:spacing w:after="0" w:line="240" w:lineRule="auto"/>
        <w:jc w:val="both"/>
      </w:pPr>
      <w:r w:rsidRPr="006E31DF">
        <w:t>Oferowany samochód musi spełniać:</w:t>
      </w:r>
    </w:p>
    <w:p w:rsidR="006E31DF" w:rsidRPr="006E31DF" w:rsidRDefault="006E31DF" w:rsidP="006E31DF">
      <w:pPr>
        <w:pStyle w:val="Akapitzlist"/>
        <w:numPr>
          <w:ilvl w:val="0"/>
          <w:numId w:val="33"/>
        </w:numPr>
        <w:jc w:val="both"/>
        <w:rPr>
          <w:rFonts w:ascii="Arial Narrow" w:hAnsi="Arial Narrow" w:cs="Segoe UI"/>
          <w:color w:val="040711"/>
          <w:spacing w:val="-4"/>
        </w:rPr>
      </w:pPr>
      <w:r w:rsidRPr="006E31DF">
        <w:rPr>
          <w:rFonts w:ascii="Arial Narrow" w:hAnsi="Arial Narrow"/>
        </w:rPr>
        <w:t>wymagania polskich przepisów o ruchu drogowym z uwzględnieniem wymagań dotyczących pojazdów uprzywilejowanych, zgodnie z ustawą z dnia 20 czerwca 1997 r. „Prawo o ruchu dr</w:t>
      </w:r>
      <w:r>
        <w:rPr>
          <w:rFonts w:ascii="Arial Narrow" w:hAnsi="Arial Narrow"/>
        </w:rPr>
        <w:t xml:space="preserve">ogowym” </w:t>
      </w:r>
      <w:r w:rsidRPr="006E31DF">
        <w:rPr>
          <w:rFonts w:ascii="Arial Narrow" w:hAnsi="Arial Narrow"/>
          <w:color w:val="00000A"/>
        </w:rPr>
        <w:t>(</w:t>
      </w:r>
      <w:r w:rsidRPr="006E31DF">
        <w:rPr>
          <w:rFonts w:ascii="Arial Narrow" w:hAnsi="Arial Narrow"/>
        </w:rPr>
        <w:t xml:space="preserve">Dz. U. z 2021 r., poz. 450, 463, z </w:t>
      </w:r>
      <w:proofErr w:type="spellStart"/>
      <w:r w:rsidRPr="006E31DF">
        <w:rPr>
          <w:rFonts w:ascii="Arial Narrow" w:hAnsi="Arial Narrow"/>
        </w:rPr>
        <w:t>późn</w:t>
      </w:r>
      <w:proofErr w:type="spellEnd"/>
      <w:r w:rsidRPr="006E31DF">
        <w:rPr>
          <w:rFonts w:ascii="Arial Narrow" w:hAnsi="Arial Narrow"/>
        </w:rPr>
        <w:t xml:space="preserve">. zm.), </w:t>
      </w:r>
      <w:r w:rsidRPr="006E31DF">
        <w:rPr>
          <w:rFonts w:ascii="Arial Narrow" w:hAnsi="Arial Narrow"/>
          <w:color w:val="00000A"/>
        </w:rPr>
        <w:t>wraz</w:t>
      </w:r>
      <w:r w:rsidRPr="006E31DF">
        <w:rPr>
          <w:rFonts w:ascii="Arial Narrow" w:hAnsi="Arial Narrow"/>
        </w:rPr>
        <w:t xml:space="preserve"> z przepisami wykonawczymi do ustawy.</w:t>
      </w:r>
    </w:p>
    <w:p w:rsidR="006E31DF" w:rsidRPr="006E31DF" w:rsidRDefault="006E31DF" w:rsidP="006E31DF">
      <w:pPr>
        <w:pStyle w:val="Akapitzlist"/>
        <w:numPr>
          <w:ilvl w:val="0"/>
          <w:numId w:val="33"/>
        </w:numPr>
        <w:jc w:val="both"/>
        <w:rPr>
          <w:rFonts w:ascii="Arial Narrow" w:hAnsi="Arial Narrow" w:cs="Segoe UI"/>
          <w:color w:val="040711"/>
          <w:spacing w:val="-4"/>
        </w:rPr>
      </w:pPr>
      <w:r w:rsidRPr="006E31DF">
        <w:rPr>
          <w:rFonts w:ascii="Arial Narrow" w:hAnsi="Arial Narrow"/>
        </w:rPr>
        <w:t xml:space="preserve">warunki Rozporządzeń Ministrów: Spraw Wewnętrznych, Obrony Narodowej, Finansów oraz Sprawiedliwości z dnia 22 marca 2019 r. w sprawie warunków technicznych pojazdów specjalnych i pojazdów używanych do celów specjalnych </w:t>
      </w:r>
      <w:r w:rsidRPr="006E31DF">
        <w:rPr>
          <w:rFonts w:ascii="Arial Narrow" w:hAnsi="Arial Narrow"/>
        </w:rPr>
        <w:lastRenderedPageBreak/>
        <w:t>Policji, Agencji Bezpieczeństwa Wewnętrznego, Agencji Wywiadu, Służby Kontrwywiadu Wojskowego, Służby Wywiadu Wojskowego, Centralnego Biura Antykorupcyjnego, Straży Granicznej, Biura Ochrony Rządu, kontroli skarbowej, Służby Celnej, Służby Więziennej i</w:t>
      </w:r>
      <w:r>
        <w:rPr>
          <w:rFonts w:ascii="Arial Narrow" w:hAnsi="Arial Narrow"/>
        </w:rPr>
        <w:t xml:space="preserve"> Straży Pożarnej (Dz. U. Z 2019</w:t>
      </w:r>
      <w:r w:rsidRPr="006E31DF">
        <w:rPr>
          <w:rFonts w:ascii="Arial Narrow" w:hAnsi="Arial Narrow"/>
        </w:rPr>
        <w:t>r., 594).</w:t>
      </w:r>
    </w:p>
    <w:p w:rsidR="006E31DF" w:rsidRPr="006E31DF" w:rsidRDefault="006E31DF" w:rsidP="006E31DF">
      <w:pPr>
        <w:pStyle w:val="Akapitzlist"/>
        <w:numPr>
          <w:ilvl w:val="0"/>
          <w:numId w:val="33"/>
        </w:numPr>
        <w:jc w:val="both"/>
        <w:rPr>
          <w:rFonts w:ascii="Arial Narrow" w:hAnsi="Arial Narrow" w:cs="Segoe UI"/>
          <w:color w:val="040711"/>
          <w:spacing w:val="-4"/>
        </w:rPr>
      </w:pPr>
      <w:r w:rsidRPr="006E31DF">
        <w:rPr>
          <w:rFonts w:ascii="Arial Narrow" w:hAnsi="Arial Narrow"/>
          <w:color w:val="000000"/>
        </w:rPr>
        <w:t>wymagania Rozporządzenia Ministra Spraw Wewnętrznych i Administracji z dnia 20 czerwca 2007 r. w sprawie wykazu wyrobów służących zapewnieniu zasad bezpieczeństwa pu</w:t>
      </w:r>
      <w:r>
        <w:rPr>
          <w:rFonts w:ascii="Arial Narrow" w:hAnsi="Arial Narrow"/>
          <w:color w:val="000000"/>
        </w:rPr>
        <w:t xml:space="preserve">blicznego lub ochronie zdrowia </w:t>
      </w:r>
      <w:r w:rsidRPr="006E31DF">
        <w:rPr>
          <w:rFonts w:ascii="Arial Narrow" w:hAnsi="Arial Narrow"/>
          <w:color w:val="000000"/>
        </w:rPr>
        <w:t>i życia oraz mienia, a także zasad wydawania dopuszczenia tych wyrobów do użytkowa</w:t>
      </w:r>
      <w:r>
        <w:rPr>
          <w:rFonts w:ascii="Arial Narrow" w:hAnsi="Arial Narrow"/>
          <w:color w:val="000000"/>
        </w:rPr>
        <w:t xml:space="preserve">nia (Dz. U. Nr 143, poz. 1002 z </w:t>
      </w:r>
      <w:proofErr w:type="spellStart"/>
      <w:r w:rsidRPr="006E31DF">
        <w:rPr>
          <w:rFonts w:ascii="Arial Narrow" w:hAnsi="Arial Narrow"/>
          <w:color w:val="000000"/>
        </w:rPr>
        <w:t>późn</w:t>
      </w:r>
      <w:proofErr w:type="spellEnd"/>
      <w:r w:rsidRPr="006E31DF">
        <w:rPr>
          <w:rFonts w:ascii="Arial Narrow" w:hAnsi="Arial Narrow"/>
          <w:color w:val="000000"/>
        </w:rPr>
        <w:t xml:space="preserve">. </w:t>
      </w:r>
      <w:proofErr w:type="spellStart"/>
      <w:r w:rsidRPr="006E31DF">
        <w:rPr>
          <w:rFonts w:ascii="Arial Narrow" w:hAnsi="Arial Narrow"/>
          <w:color w:val="000000"/>
        </w:rPr>
        <w:t>zm</w:t>
      </w:r>
      <w:proofErr w:type="spellEnd"/>
      <w:r w:rsidRPr="006E31DF">
        <w:rPr>
          <w:rFonts w:ascii="Arial Narrow" w:hAnsi="Arial Narrow"/>
          <w:color w:val="000000"/>
        </w:rPr>
        <w:t>). Św</w:t>
      </w:r>
      <w:r>
        <w:rPr>
          <w:rFonts w:ascii="Arial Narrow" w:hAnsi="Arial Narrow"/>
          <w:color w:val="000000"/>
        </w:rPr>
        <w:t>iadectwo Dopuszczenia na pojazd</w:t>
      </w:r>
      <w:r w:rsidRPr="006E31DF">
        <w:rPr>
          <w:rFonts w:ascii="Arial Narrow" w:hAnsi="Arial Narrow"/>
          <w:color w:val="000000"/>
        </w:rPr>
        <w:t xml:space="preserve"> ma obejmować także wyposażenie ratownicze zgo</w:t>
      </w:r>
      <w:r>
        <w:rPr>
          <w:rFonts w:ascii="Arial Narrow" w:hAnsi="Arial Narrow"/>
          <w:color w:val="000000"/>
        </w:rPr>
        <w:t xml:space="preserve">dne z wymaganiami określonymi                           w </w:t>
      </w:r>
      <w:r w:rsidRPr="006E31DF">
        <w:rPr>
          <w:rFonts w:ascii="Arial Narrow" w:hAnsi="Arial Narrow"/>
          <w:color w:val="000000"/>
        </w:rPr>
        <w:t>„Wytycznych standaryzacji wyposażenia pojazdów pożarniczych i innych środków transportu Państwowej Straży Pożarnej”</w:t>
      </w:r>
    </w:p>
    <w:p w:rsidR="006E31DF" w:rsidRPr="00436477" w:rsidRDefault="006E31DF" w:rsidP="006E31DF">
      <w:pPr>
        <w:shd w:val="clear" w:color="auto" w:fill="FFFFFF"/>
        <w:spacing w:after="0" w:line="240" w:lineRule="auto"/>
        <w:ind w:right="211"/>
        <w:jc w:val="both"/>
      </w:pPr>
      <w:r w:rsidRPr="00436477">
        <w:t>Samochód musi być oznakowany i wyposażony w urządzenia sygnalizacyjno-ostrzegawcze, świetlne i dźwiękowe wymagane dla uprzywilejowanego w ruchu pojazdu Państwowej Straży Pożarnej, a w szczególności:</w:t>
      </w:r>
    </w:p>
    <w:p w:rsidR="006E31DF" w:rsidRPr="00436477" w:rsidRDefault="006E31DF" w:rsidP="006E31DF">
      <w:pPr>
        <w:widowControl w:val="0"/>
        <w:numPr>
          <w:ilvl w:val="0"/>
          <w:numId w:val="32"/>
        </w:numPr>
        <w:shd w:val="clear" w:color="auto" w:fill="FFFFFF"/>
        <w:tabs>
          <w:tab w:val="clear" w:pos="720"/>
          <w:tab w:val="left" w:pos="213"/>
        </w:tabs>
        <w:suppressAutoHyphens/>
        <w:spacing w:after="0" w:line="240" w:lineRule="auto"/>
        <w:ind w:left="213" w:right="211" w:hanging="213"/>
        <w:jc w:val="both"/>
      </w:pPr>
      <w:r w:rsidRPr="00436477">
        <w:t>urządzenie dźwiękowe powinno umożliwiać podawanie komunikatów słownych,</w:t>
      </w:r>
    </w:p>
    <w:p w:rsidR="006E31DF" w:rsidRPr="00436477" w:rsidRDefault="006E31DF" w:rsidP="006E31DF">
      <w:pPr>
        <w:widowControl w:val="0"/>
        <w:numPr>
          <w:ilvl w:val="0"/>
          <w:numId w:val="32"/>
        </w:numPr>
        <w:shd w:val="clear" w:color="auto" w:fill="FFFFFF"/>
        <w:tabs>
          <w:tab w:val="clear" w:pos="720"/>
          <w:tab w:val="left" w:pos="213"/>
        </w:tabs>
        <w:suppressAutoHyphens/>
        <w:spacing w:after="0" w:line="240" w:lineRule="auto"/>
        <w:ind w:left="213" w:hanging="213"/>
        <w:jc w:val="both"/>
        <w:rPr>
          <w:color w:val="000000"/>
        </w:rPr>
      </w:pPr>
      <w:r w:rsidRPr="00436477">
        <w:rPr>
          <w:color w:val="000000"/>
        </w:rPr>
        <w:t>lampy sygnalizacyjne niebieskie zamontowane w górnej części zabudowy pojazdu.</w:t>
      </w:r>
    </w:p>
    <w:p w:rsidR="006E31DF" w:rsidRPr="00436477" w:rsidRDefault="006E31DF" w:rsidP="006E31DF">
      <w:pPr>
        <w:spacing w:after="0" w:line="240" w:lineRule="auto"/>
      </w:pPr>
      <w:r>
        <w:t xml:space="preserve">-   </w:t>
      </w:r>
      <w:r w:rsidRPr="00436477">
        <w:t>dwie lampy sygnalizacyjne niebieskie wysyłające sygnał błyskowy z przodu pojazdu.</w:t>
      </w:r>
    </w:p>
    <w:p w:rsidR="006E31DF" w:rsidRPr="0009298C" w:rsidRDefault="00137E82" w:rsidP="008116B5">
      <w:pPr>
        <w:pStyle w:val="p"/>
        <w:spacing w:line="240" w:lineRule="auto"/>
        <w:rPr>
          <w:rFonts w:eastAsia="Times New Roman" w:cs="Segoe UI"/>
          <w:color w:val="040711"/>
        </w:rPr>
      </w:pPr>
      <w:r w:rsidRPr="0007317A">
        <w:rPr>
          <w:rFonts w:cs="Segoe UI"/>
          <w:b/>
          <w:color w:val="040711"/>
          <w:spacing w:val="-4"/>
          <w:u w:val="single"/>
        </w:rPr>
        <w:t>Wyposażenie</w:t>
      </w:r>
      <w:r w:rsidR="004E2B0C" w:rsidRPr="0007317A">
        <w:rPr>
          <w:rFonts w:cs="Segoe UI"/>
          <w:b/>
          <w:color w:val="040711"/>
          <w:spacing w:val="-4"/>
          <w:u w:val="single"/>
        </w:rPr>
        <w:t xml:space="preserve"> MINIMALNE</w:t>
      </w:r>
      <w:r w:rsidRPr="0007317A">
        <w:rPr>
          <w:rFonts w:cs="Segoe UI"/>
          <w:b/>
          <w:color w:val="040711"/>
          <w:spacing w:val="-4"/>
          <w:u w:val="single"/>
        </w:rPr>
        <w:t>:</w:t>
      </w:r>
      <w:r w:rsidRPr="0007317A">
        <w:rPr>
          <w:rFonts w:cs="Segoe UI"/>
          <w:b/>
          <w:color w:val="040711"/>
          <w:spacing w:val="-4"/>
          <w:u w:val="single"/>
        </w:rPr>
        <w:br/>
      </w:r>
      <w:r w:rsidR="006E31DF">
        <w:rPr>
          <w:rFonts w:eastAsia="Times New Roman" w:cs="Segoe UI"/>
          <w:color w:val="040711"/>
        </w:rPr>
        <w:t xml:space="preserve">- </w:t>
      </w:r>
      <w:r w:rsidR="006E31DF" w:rsidRPr="0009298C">
        <w:rPr>
          <w:rFonts w:eastAsia="Times New Roman" w:cs="Segoe UI"/>
          <w:color w:val="040711"/>
        </w:rPr>
        <w:t xml:space="preserve">Napęd samochodu na tylne koła. </w:t>
      </w:r>
    </w:p>
    <w:p w:rsidR="006E31DF" w:rsidRPr="0009298C" w:rsidRDefault="006E31DF" w:rsidP="008116B5">
      <w:pPr>
        <w:pStyle w:val="p"/>
        <w:spacing w:line="240" w:lineRule="auto"/>
        <w:rPr>
          <w:rFonts w:eastAsia="Times New Roman" w:cs="Segoe UI"/>
          <w:color w:val="040711"/>
        </w:rPr>
      </w:pPr>
      <w:r>
        <w:rPr>
          <w:rFonts w:eastAsia="Times New Roman" w:cs="Segoe UI"/>
          <w:color w:val="040711"/>
        </w:rPr>
        <w:t xml:space="preserve">- </w:t>
      </w:r>
      <w:r w:rsidRPr="0009298C">
        <w:rPr>
          <w:rFonts w:eastAsia="Times New Roman" w:cs="Segoe UI"/>
          <w:color w:val="040711"/>
        </w:rPr>
        <w:t xml:space="preserve">Pojemność silnika </w:t>
      </w:r>
      <w:r>
        <w:rPr>
          <w:rFonts w:eastAsia="Times New Roman" w:cs="Segoe UI"/>
          <w:color w:val="040711"/>
        </w:rPr>
        <w:t xml:space="preserve">– nie mniejsza niż </w:t>
      </w:r>
      <w:r w:rsidRPr="0009298C">
        <w:rPr>
          <w:rFonts w:eastAsia="Times New Roman" w:cs="Segoe UI"/>
          <w:color w:val="040711"/>
        </w:rPr>
        <w:t xml:space="preserve">2990cm³ </w:t>
      </w:r>
    </w:p>
    <w:p w:rsidR="006E31DF" w:rsidRPr="0009298C" w:rsidRDefault="006E31DF" w:rsidP="008116B5">
      <w:pPr>
        <w:pStyle w:val="p"/>
        <w:spacing w:line="240" w:lineRule="auto"/>
        <w:rPr>
          <w:rFonts w:eastAsia="Times New Roman" w:cs="Segoe UI"/>
          <w:color w:val="040711"/>
          <w:spacing w:val="-4"/>
        </w:rPr>
      </w:pPr>
      <w:r>
        <w:rPr>
          <w:rFonts w:eastAsia="Times New Roman" w:cs="Segoe UI"/>
          <w:color w:val="040711"/>
        </w:rPr>
        <w:t xml:space="preserve">- </w:t>
      </w:r>
      <w:r w:rsidRPr="0009298C">
        <w:rPr>
          <w:rFonts w:eastAsia="Times New Roman" w:cs="Segoe UI"/>
          <w:color w:val="040711"/>
        </w:rPr>
        <w:t xml:space="preserve">moc </w:t>
      </w:r>
      <w:r>
        <w:rPr>
          <w:rFonts w:eastAsia="Times New Roman" w:cs="Segoe UI"/>
          <w:color w:val="040711"/>
        </w:rPr>
        <w:t xml:space="preserve">– nie mniejsza niż </w:t>
      </w:r>
      <w:r w:rsidRPr="0009298C">
        <w:rPr>
          <w:rFonts w:eastAsia="Times New Roman" w:cs="Segoe UI"/>
          <w:color w:val="040711"/>
        </w:rPr>
        <w:t>180KM</w:t>
      </w:r>
      <w:r w:rsidRPr="0009298C">
        <w:rPr>
          <w:rFonts w:eastAsia="Times New Roman" w:cs="Segoe UI"/>
          <w:color w:val="040711"/>
          <w:spacing w:val="-4"/>
        </w:rPr>
        <w:t xml:space="preserve"> </w:t>
      </w:r>
    </w:p>
    <w:p w:rsidR="006E31DF" w:rsidRPr="0009298C" w:rsidRDefault="006E31DF" w:rsidP="008116B5">
      <w:pPr>
        <w:pStyle w:val="p"/>
        <w:spacing w:line="240" w:lineRule="auto"/>
        <w:rPr>
          <w:rStyle w:val="bold"/>
          <w:rFonts w:cs="Arial"/>
        </w:rPr>
      </w:pPr>
      <w:r>
        <w:rPr>
          <w:rFonts w:eastAsia="Times New Roman" w:cs="Segoe UI"/>
          <w:color w:val="040711"/>
          <w:spacing w:val="-4"/>
        </w:rPr>
        <w:t xml:space="preserve">- </w:t>
      </w:r>
      <w:r w:rsidRPr="0009298C">
        <w:rPr>
          <w:rFonts w:eastAsia="Times New Roman" w:cs="Segoe UI"/>
          <w:color w:val="040711"/>
          <w:spacing w:val="-4"/>
        </w:rPr>
        <w:t xml:space="preserve">Przebieg </w:t>
      </w:r>
      <w:r>
        <w:rPr>
          <w:rFonts w:eastAsia="Times New Roman" w:cs="Segoe UI"/>
          <w:color w:val="040711"/>
          <w:spacing w:val="-4"/>
        </w:rPr>
        <w:t xml:space="preserve">nie większy niż </w:t>
      </w:r>
      <w:r>
        <w:rPr>
          <w:rFonts w:eastAsia="Times New Roman" w:cs="Segoe UI"/>
          <w:color w:val="040711"/>
        </w:rPr>
        <w:t>7000,00</w:t>
      </w:r>
      <w:r w:rsidRPr="0009298C">
        <w:rPr>
          <w:rFonts w:eastAsia="Times New Roman" w:cs="Segoe UI"/>
          <w:color w:val="040711"/>
        </w:rPr>
        <w:t>km</w:t>
      </w:r>
    </w:p>
    <w:p w:rsidR="00137E82" w:rsidRDefault="00137E82" w:rsidP="008116B5">
      <w:pPr>
        <w:spacing w:after="0" w:line="240" w:lineRule="auto"/>
        <w:rPr>
          <w:rFonts w:cs="Segoe UI"/>
          <w:color w:val="040711"/>
          <w:spacing w:val="-4"/>
        </w:rPr>
      </w:pPr>
      <w:r w:rsidRPr="00137E82">
        <w:rPr>
          <w:rFonts w:cs="Segoe UI"/>
          <w:color w:val="040711"/>
          <w:spacing w:val="-4"/>
        </w:rPr>
        <w:t>- ABS</w:t>
      </w:r>
      <w:r w:rsidRPr="00137E82">
        <w:rPr>
          <w:rFonts w:cs="Segoe UI"/>
          <w:color w:val="040711"/>
          <w:spacing w:val="-4"/>
        </w:rPr>
        <w:br/>
        <w:t>- Klimatyzacja</w:t>
      </w:r>
      <w:r w:rsidRPr="00137E82">
        <w:rPr>
          <w:rFonts w:cs="Segoe UI"/>
          <w:color w:val="040711"/>
          <w:spacing w:val="-4"/>
        </w:rPr>
        <w:br/>
        <w:t>- elektryczne szyby +</w:t>
      </w:r>
      <w:r w:rsidR="00DE7EFE">
        <w:rPr>
          <w:rFonts w:cs="Segoe UI"/>
          <w:color w:val="040711"/>
          <w:spacing w:val="-4"/>
        </w:rPr>
        <w:t xml:space="preserve"> </w:t>
      </w:r>
      <w:r w:rsidRPr="00137E82">
        <w:rPr>
          <w:rFonts w:cs="Segoe UI"/>
          <w:color w:val="040711"/>
          <w:spacing w:val="-4"/>
        </w:rPr>
        <w:t>lusterka</w:t>
      </w:r>
      <w:r w:rsidR="004E2B0C">
        <w:rPr>
          <w:rFonts w:cs="Segoe UI"/>
          <w:color w:val="040711"/>
          <w:spacing w:val="-4"/>
        </w:rPr>
        <w:t xml:space="preserve"> </w:t>
      </w:r>
      <w:r w:rsidRPr="00137E82">
        <w:rPr>
          <w:rFonts w:cs="Segoe UI"/>
          <w:color w:val="040711"/>
          <w:spacing w:val="-4"/>
        </w:rPr>
        <w:t>(podgrzewane)</w:t>
      </w:r>
      <w:r w:rsidRPr="00137E82">
        <w:rPr>
          <w:rFonts w:cs="Segoe UI"/>
          <w:color w:val="040711"/>
          <w:spacing w:val="-4"/>
        </w:rPr>
        <w:br/>
        <w:t>- centralny zamek z pilota</w:t>
      </w:r>
      <w:r w:rsidRPr="00137E82">
        <w:rPr>
          <w:rFonts w:cs="Segoe UI"/>
          <w:color w:val="040711"/>
          <w:spacing w:val="-4"/>
        </w:rPr>
        <w:br/>
        <w:t>- gniazdo USB</w:t>
      </w:r>
      <w:r w:rsidRPr="00137E82">
        <w:rPr>
          <w:rFonts w:cs="Segoe UI"/>
          <w:color w:val="040711"/>
          <w:spacing w:val="-4"/>
        </w:rPr>
        <w:br/>
        <w:t>- radioodtwarzacz CD/MP3+ AUX/USB+ Bluetooth</w:t>
      </w:r>
      <w:r w:rsidR="0009298C">
        <w:rPr>
          <w:rFonts w:cs="Segoe UI"/>
          <w:color w:val="040711"/>
          <w:spacing w:val="-4"/>
        </w:rPr>
        <w:t xml:space="preserve"> </w:t>
      </w:r>
      <w:r w:rsidRPr="00137E82">
        <w:rPr>
          <w:rFonts w:cs="Segoe UI"/>
          <w:color w:val="040711"/>
          <w:spacing w:val="-4"/>
        </w:rPr>
        <w:t>+</w:t>
      </w:r>
      <w:r w:rsidR="0009298C">
        <w:rPr>
          <w:rFonts w:cs="Segoe UI"/>
          <w:color w:val="040711"/>
          <w:spacing w:val="-4"/>
        </w:rPr>
        <w:t xml:space="preserve"> </w:t>
      </w:r>
      <w:r w:rsidRPr="00137E82">
        <w:rPr>
          <w:rFonts w:cs="Segoe UI"/>
          <w:color w:val="040711"/>
          <w:spacing w:val="-4"/>
        </w:rPr>
        <w:t>zestaw głośnomówiący</w:t>
      </w:r>
      <w:r w:rsidRPr="00137E82">
        <w:rPr>
          <w:rFonts w:cs="Segoe UI"/>
          <w:color w:val="040711"/>
          <w:spacing w:val="-4"/>
        </w:rPr>
        <w:br/>
        <w:t>- oświetlenie pola pracy dowódcy</w:t>
      </w:r>
      <w:r w:rsidRPr="00137E82">
        <w:rPr>
          <w:rFonts w:cs="Segoe UI"/>
          <w:color w:val="040711"/>
          <w:spacing w:val="-4"/>
        </w:rPr>
        <w:br/>
        <w:t xml:space="preserve">- radiotelefon </w:t>
      </w:r>
      <w:r w:rsidRPr="00137E82">
        <w:rPr>
          <w:rFonts w:cs="Segoe UI"/>
          <w:color w:val="040711"/>
          <w:spacing w:val="-4"/>
        </w:rPr>
        <w:br/>
        <w:t>- dodatkowy głośnik</w:t>
      </w:r>
      <w:r w:rsidR="0009298C">
        <w:rPr>
          <w:rFonts w:cs="Segoe UI"/>
          <w:color w:val="040711"/>
          <w:spacing w:val="-4"/>
        </w:rPr>
        <w:t xml:space="preserve"> </w:t>
      </w:r>
      <w:r w:rsidRPr="00137E82">
        <w:rPr>
          <w:rFonts w:cs="Segoe UI"/>
          <w:color w:val="040711"/>
          <w:spacing w:val="-4"/>
        </w:rPr>
        <w:t>+</w:t>
      </w:r>
      <w:r w:rsidR="0009298C">
        <w:rPr>
          <w:rFonts w:cs="Segoe UI"/>
          <w:color w:val="040711"/>
          <w:spacing w:val="-4"/>
        </w:rPr>
        <w:t xml:space="preserve"> </w:t>
      </w:r>
      <w:r w:rsidRPr="00137E82">
        <w:rPr>
          <w:rFonts w:cs="Segoe UI"/>
          <w:color w:val="040711"/>
          <w:spacing w:val="-4"/>
        </w:rPr>
        <w:t>mikrofon współpracujący z radiotelefonem przewoźnym</w:t>
      </w:r>
      <w:r w:rsidRPr="00137E82">
        <w:rPr>
          <w:rFonts w:cs="Segoe UI"/>
          <w:color w:val="040711"/>
          <w:spacing w:val="-4"/>
        </w:rPr>
        <w:br/>
        <w:t>-</w:t>
      </w:r>
      <w:r w:rsidR="004E2B0C">
        <w:rPr>
          <w:rFonts w:cs="Segoe UI"/>
          <w:color w:val="040711"/>
          <w:spacing w:val="-4"/>
        </w:rPr>
        <w:t xml:space="preserve"> </w:t>
      </w:r>
      <w:r w:rsidRPr="00137E82">
        <w:rPr>
          <w:rFonts w:cs="Segoe UI"/>
          <w:color w:val="040711"/>
          <w:spacing w:val="-4"/>
        </w:rPr>
        <w:t>belka świetlna z napisem straż</w:t>
      </w:r>
      <w:r w:rsidRPr="00137E82">
        <w:rPr>
          <w:rFonts w:cs="Segoe UI"/>
          <w:color w:val="040711"/>
          <w:spacing w:val="-4"/>
        </w:rPr>
        <w:br/>
        <w:t>-</w:t>
      </w:r>
      <w:r w:rsidR="004E2B0C">
        <w:rPr>
          <w:rFonts w:cs="Segoe UI"/>
          <w:color w:val="040711"/>
          <w:spacing w:val="-4"/>
        </w:rPr>
        <w:t xml:space="preserve"> </w:t>
      </w:r>
      <w:r w:rsidRPr="00137E82">
        <w:rPr>
          <w:rFonts w:cs="Segoe UI"/>
          <w:color w:val="040711"/>
          <w:spacing w:val="-4"/>
        </w:rPr>
        <w:t>uchwyt -mocowanie na 4 aparaty ODO</w:t>
      </w:r>
      <w:r w:rsidRPr="00137E82">
        <w:rPr>
          <w:rFonts w:cs="Segoe UI"/>
          <w:color w:val="040711"/>
          <w:spacing w:val="-4"/>
        </w:rPr>
        <w:br/>
        <w:t>-</w:t>
      </w:r>
      <w:r w:rsidR="004E2B0C">
        <w:rPr>
          <w:rFonts w:cs="Segoe UI"/>
          <w:color w:val="040711"/>
          <w:spacing w:val="-4"/>
        </w:rPr>
        <w:t xml:space="preserve"> </w:t>
      </w:r>
      <w:r w:rsidRPr="00137E82">
        <w:rPr>
          <w:rFonts w:cs="Segoe UI"/>
          <w:color w:val="040711"/>
          <w:spacing w:val="-4"/>
        </w:rPr>
        <w:t>maszt oświetleniowy pneumatyczny wraz z pilotem</w:t>
      </w:r>
      <w:r w:rsidRPr="00137E82">
        <w:rPr>
          <w:rFonts w:cs="Segoe UI"/>
          <w:color w:val="040711"/>
          <w:spacing w:val="-4"/>
        </w:rPr>
        <w:br/>
        <w:t xml:space="preserve">- wyciągarka elektryczna o uciągu </w:t>
      </w:r>
      <w:r w:rsidR="00DE7EFE">
        <w:rPr>
          <w:rFonts w:cs="Segoe UI"/>
          <w:color w:val="040711"/>
          <w:spacing w:val="-4"/>
        </w:rPr>
        <w:t xml:space="preserve">min. </w:t>
      </w:r>
      <w:r w:rsidRPr="00137E82">
        <w:rPr>
          <w:rFonts w:cs="Segoe UI"/>
          <w:color w:val="040711"/>
          <w:spacing w:val="-4"/>
        </w:rPr>
        <w:t>5440kg</w:t>
      </w:r>
      <w:r w:rsidRPr="00137E82">
        <w:rPr>
          <w:rFonts w:cs="Segoe UI"/>
          <w:color w:val="040711"/>
          <w:spacing w:val="-4"/>
        </w:rPr>
        <w:br/>
        <w:t>-</w:t>
      </w:r>
      <w:r w:rsidR="004E2B0C">
        <w:rPr>
          <w:rFonts w:cs="Segoe UI"/>
          <w:color w:val="040711"/>
          <w:spacing w:val="-4"/>
        </w:rPr>
        <w:t xml:space="preserve"> </w:t>
      </w:r>
      <w:r w:rsidRPr="00137E82">
        <w:rPr>
          <w:rFonts w:cs="Segoe UI"/>
          <w:color w:val="040711"/>
          <w:spacing w:val="-4"/>
        </w:rPr>
        <w:t xml:space="preserve">agregat wysokociśnieniowy z silnikiem </w:t>
      </w:r>
      <w:r w:rsidR="004E2B0C">
        <w:rPr>
          <w:rFonts w:cs="Segoe UI"/>
          <w:color w:val="040711"/>
          <w:spacing w:val="-4"/>
        </w:rPr>
        <w:t xml:space="preserve">min. </w:t>
      </w:r>
      <w:r w:rsidRPr="00137E82">
        <w:rPr>
          <w:rFonts w:cs="Segoe UI"/>
          <w:color w:val="040711"/>
          <w:spacing w:val="-4"/>
        </w:rPr>
        <w:t>13KM 70L/min przy ciśnieniu 40bar.</w:t>
      </w:r>
      <w:r w:rsidRPr="00137E82">
        <w:rPr>
          <w:rFonts w:cs="Segoe UI"/>
          <w:color w:val="040711"/>
          <w:spacing w:val="-4"/>
        </w:rPr>
        <w:br/>
        <w:t>-</w:t>
      </w:r>
      <w:r w:rsidR="004E2B0C">
        <w:rPr>
          <w:rFonts w:cs="Segoe UI"/>
          <w:color w:val="040711"/>
          <w:spacing w:val="-4"/>
        </w:rPr>
        <w:t xml:space="preserve"> </w:t>
      </w:r>
      <w:r w:rsidRPr="00137E82">
        <w:rPr>
          <w:rFonts w:cs="Segoe UI"/>
          <w:color w:val="040711"/>
          <w:spacing w:val="-4"/>
        </w:rPr>
        <w:t xml:space="preserve">zbiornik na wodę </w:t>
      </w:r>
      <w:r w:rsidR="004E2B0C">
        <w:rPr>
          <w:rFonts w:cs="Segoe UI"/>
          <w:color w:val="040711"/>
          <w:spacing w:val="-4"/>
        </w:rPr>
        <w:t xml:space="preserve">min. </w:t>
      </w:r>
      <w:r w:rsidRPr="00137E82">
        <w:rPr>
          <w:rFonts w:cs="Segoe UI"/>
          <w:color w:val="040711"/>
          <w:spacing w:val="-4"/>
        </w:rPr>
        <w:t>1000L</w:t>
      </w:r>
      <w:r w:rsidRPr="00137E82">
        <w:rPr>
          <w:rFonts w:cs="Segoe UI"/>
          <w:color w:val="040711"/>
          <w:spacing w:val="-4"/>
        </w:rPr>
        <w:br/>
        <w:t>-</w:t>
      </w:r>
      <w:r w:rsidR="004E2B0C">
        <w:rPr>
          <w:rFonts w:cs="Segoe UI"/>
          <w:color w:val="040711"/>
          <w:spacing w:val="-4"/>
        </w:rPr>
        <w:t xml:space="preserve"> </w:t>
      </w:r>
      <w:r w:rsidRPr="00137E82">
        <w:rPr>
          <w:rFonts w:cs="Segoe UI"/>
          <w:color w:val="040711"/>
          <w:spacing w:val="-4"/>
        </w:rPr>
        <w:t xml:space="preserve">zbiornik na środek pianotwórczy </w:t>
      </w:r>
      <w:r w:rsidR="004E2B0C">
        <w:rPr>
          <w:rFonts w:cs="Segoe UI"/>
          <w:color w:val="040711"/>
          <w:spacing w:val="-4"/>
        </w:rPr>
        <w:t xml:space="preserve">min. </w:t>
      </w:r>
      <w:r w:rsidRPr="00137E82">
        <w:rPr>
          <w:rFonts w:cs="Segoe UI"/>
          <w:color w:val="040711"/>
          <w:spacing w:val="-4"/>
        </w:rPr>
        <w:t>130L</w:t>
      </w:r>
      <w:r w:rsidRPr="00137E82">
        <w:rPr>
          <w:rFonts w:cs="Segoe UI"/>
          <w:color w:val="040711"/>
          <w:spacing w:val="-4"/>
        </w:rPr>
        <w:br/>
        <w:t xml:space="preserve">- zwijadło elektryczne szybkiego natarcia z wężem o długości </w:t>
      </w:r>
      <w:r w:rsidR="004E2B0C">
        <w:rPr>
          <w:rFonts w:cs="Segoe UI"/>
          <w:color w:val="040711"/>
          <w:spacing w:val="-4"/>
        </w:rPr>
        <w:t xml:space="preserve">min. </w:t>
      </w:r>
      <w:r w:rsidRPr="00137E82">
        <w:rPr>
          <w:rFonts w:cs="Segoe UI"/>
          <w:color w:val="040711"/>
          <w:spacing w:val="-4"/>
        </w:rPr>
        <w:t>60m.</w:t>
      </w:r>
      <w:r w:rsidRPr="00137E82">
        <w:rPr>
          <w:rFonts w:cs="Segoe UI"/>
          <w:color w:val="040711"/>
          <w:spacing w:val="-4"/>
        </w:rPr>
        <w:br/>
        <w:t>- hak kulowy</w:t>
      </w:r>
      <w:r w:rsidRPr="00137E82">
        <w:rPr>
          <w:rFonts w:cs="Segoe UI"/>
          <w:color w:val="040711"/>
          <w:spacing w:val="-4"/>
        </w:rPr>
        <w:br/>
        <w:t>- sygnał pneumatyczny</w:t>
      </w:r>
      <w:r w:rsidRPr="00137E82">
        <w:rPr>
          <w:rFonts w:cs="Segoe UI"/>
          <w:color w:val="040711"/>
          <w:spacing w:val="-4"/>
        </w:rPr>
        <w:br/>
        <w:t>- kamera cofania</w:t>
      </w:r>
      <w:r w:rsidRPr="00137E82">
        <w:rPr>
          <w:rFonts w:cs="Segoe UI"/>
          <w:color w:val="040711"/>
          <w:spacing w:val="-4"/>
        </w:rPr>
        <w:br/>
        <w:t>- fala świetlna</w:t>
      </w:r>
    </w:p>
    <w:p w:rsidR="00436477" w:rsidRPr="00436477" w:rsidRDefault="00436477" w:rsidP="008116B5">
      <w:pPr>
        <w:pStyle w:val="Default"/>
        <w:jc w:val="both"/>
        <w:rPr>
          <w:rFonts w:ascii="Arial Narrow" w:hAnsi="Arial Narrow"/>
          <w:color w:val="auto"/>
          <w:sz w:val="22"/>
          <w:szCs w:val="22"/>
          <w:u w:val="single"/>
        </w:rPr>
      </w:pPr>
      <w:r w:rsidRPr="00436477">
        <w:rPr>
          <w:rFonts w:ascii="Arial Narrow" w:hAnsi="Arial Narrow"/>
          <w:color w:val="auto"/>
          <w:sz w:val="22"/>
          <w:szCs w:val="22"/>
          <w:u w:val="single"/>
        </w:rPr>
        <w:t xml:space="preserve">Wykonawca obowiązany jest do dostarczenia wraz z pojazdem: </w:t>
      </w:r>
    </w:p>
    <w:p w:rsidR="00436477" w:rsidRPr="00436477" w:rsidRDefault="00436477" w:rsidP="008116B5">
      <w:pPr>
        <w:pStyle w:val="Default"/>
        <w:jc w:val="both"/>
        <w:rPr>
          <w:rFonts w:ascii="Arial Narrow" w:hAnsi="Arial Narrow"/>
          <w:color w:val="auto"/>
          <w:sz w:val="22"/>
          <w:szCs w:val="22"/>
        </w:rPr>
      </w:pPr>
      <w:r w:rsidRPr="00436477">
        <w:rPr>
          <w:rFonts w:ascii="Arial Narrow" w:hAnsi="Arial Narrow"/>
          <w:color w:val="auto"/>
          <w:sz w:val="22"/>
          <w:szCs w:val="22"/>
        </w:rPr>
        <w:t xml:space="preserve">- instrukcji obsługi w języku polskim zainstalowanych urządzeń i wyposażenia, </w:t>
      </w:r>
    </w:p>
    <w:p w:rsidR="00436477" w:rsidRDefault="00436477" w:rsidP="008116B5">
      <w:pPr>
        <w:spacing w:after="0" w:line="240" w:lineRule="auto"/>
        <w:jc w:val="both"/>
        <w:rPr>
          <w:rFonts w:cs="Times New Roman"/>
        </w:rPr>
      </w:pPr>
      <w:r w:rsidRPr="00436477">
        <w:rPr>
          <w:rFonts w:cs="Times New Roman"/>
        </w:rPr>
        <w:t xml:space="preserve">- dokumentacji niezbędnej do zarejestrowania pojazdu jako „samochód specjalny”, wynikającej z ustawy „Prawo o ruchu drogowym”. </w:t>
      </w:r>
    </w:p>
    <w:p w:rsidR="00FE1AB6" w:rsidRDefault="00B469B4" w:rsidP="00FE1AB6">
      <w:pPr>
        <w:pStyle w:val="p"/>
        <w:rPr>
          <w:rStyle w:val="bold"/>
          <w:rFonts w:cs="Arial"/>
          <w:b w:val="0"/>
        </w:rPr>
      </w:pPr>
      <w:r w:rsidRPr="00B9283F">
        <w:rPr>
          <w:rStyle w:val="bold"/>
          <w:rFonts w:cs="Arial"/>
          <w:b w:val="0"/>
        </w:rPr>
        <w:t>3.3 Nazwy i kody Wspólnego słownika Zamówień (CPV):</w:t>
      </w:r>
    </w:p>
    <w:p w:rsidR="00C121EF" w:rsidRDefault="00C121EF" w:rsidP="00FE1AB6">
      <w:pPr>
        <w:pStyle w:val="p"/>
        <w:rPr>
          <w:b/>
        </w:rPr>
      </w:pPr>
      <w:r w:rsidRPr="00C121EF">
        <w:rPr>
          <w:b/>
        </w:rPr>
        <w:t>34</w:t>
      </w:r>
      <w:r>
        <w:rPr>
          <w:b/>
        </w:rPr>
        <w:t xml:space="preserve"> </w:t>
      </w:r>
      <w:r w:rsidRPr="00C121EF">
        <w:rPr>
          <w:b/>
        </w:rPr>
        <w:t>11</w:t>
      </w:r>
      <w:r>
        <w:rPr>
          <w:b/>
        </w:rPr>
        <w:t xml:space="preserve"> </w:t>
      </w:r>
      <w:r w:rsidRPr="00C121EF">
        <w:rPr>
          <w:b/>
        </w:rPr>
        <w:t>40</w:t>
      </w:r>
      <w:r>
        <w:rPr>
          <w:b/>
        </w:rPr>
        <w:t xml:space="preserve"> </w:t>
      </w:r>
      <w:r w:rsidRPr="00C121EF">
        <w:rPr>
          <w:b/>
        </w:rPr>
        <w:t>00</w:t>
      </w:r>
      <w:r>
        <w:rPr>
          <w:b/>
        </w:rPr>
        <w:t xml:space="preserve"> </w:t>
      </w:r>
      <w:r w:rsidRPr="00C121EF">
        <w:rPr>
          <w:b/>
        </w:rPr>
        <w:t>-</w:t>
      </w:r>
      <w:r>
        <w:rPr>
          <w:b/>
        </w:rPr>
        <w:t xml:space="preserve"> </w:t>
      </w:r>
      <w:r w:rsidRPr="00C121EF">
        <w:rPr>
          <w:b/>
        </w:rPr>
        <w:t>9 Pojazdy specjalne</w:t>
      </w:r>
    </w:p>
    <w:p w:rsidR="00C121EF" w:rsidRPr="00C121EF" w:rsidRDefault="00C121EF" w:rsidP="00C121EF">
      <w:pPr>
        <w:pStyle w:val="p"/>
        <w:rPr>
          <w:b/>
        </w:rPr>
      </w:pPr>
      <w:r w:rsidRPr="00C121EF">
        <w:rPr>
          <w:b/>
        </w:rPr>
        <w:t>34</w:t>
      </w:r>
      <w:r>
        <w:rPr>
          <w:b/>
        </w:rPr>
        <w:t xml:space="preserve"> </w:t>
      </w:r>
      <w:r w:rsidRPr="00C121EF">
        <w:rPr>
          <w:b/>
        </w:rPr>
        <w:t>14</w:t>
      </w:r>
      <w:r>
        <w:rPr>
          <w:b/>
        </w:rPr>
        <w:t xml:space="preserve"> </w:t>
      </w:r>
      <w:r w:rsidRPr="00C121EF">
        <w:rPr>
          <w:b/>
        </w:rPr>
        <w:t>42</w:t>
      </w:r>
      <w:r>
        <w:rPr>
          <w:b/>
        </w:rPr>
        <w:t xml:space="preserve"> </w:t>
      </w:r>
      <w:r w:rsidRPr="00C121EF">
        <w:rPr>
          <w:b/>
        </w:rPr>
        <w:t>10</w:t>
      </w:r>
      <w:r>
        <w:rPr>
          <w:b/>
        </w:rPr>
        <w:t xml:space="preserve"> </w:t>
      </w:r>
      <w:r w:rsidRPr="00C121EF">
        <w:rPr>
          <w:b/>
        </w:rPr>
        <w:t>-</w:t>
      </w:r>
      <w:r>
        <w:rPr>
          <w:b/>
        </w:rPr>
        <w:t xml:space="preserve"> </w:t>
      </w:r>
      <w:r w:rsidRPr="00C121EF">
        <w:rPr>
          <w:b/>
        </w:rPr>
        <w:t xml:space="preserve">3 Wozy strażackie </w:t>
      </w:r>
    </w:p>
    <w:p w:rsidR="00222AAF" w:rsidRDefault="00507D5F" w:rsidP="007C22B7">
      <w:pPr>
        <w:pStyle w:val="p"/>
        <w:rPr>
          <w:rStyle w:val="bold"/>
          <w:rFonts w:cs="Arial"/>
          <w:b w:val="0"/>
        </w:rPr>
      </w:pPr>
      <w:r w:rsidRPr="00B9283F">
        <w:rPr>
          <w:rStyle w:val="bold"/>
          <w:rFonts w:cs="Arial"/>
          <w:b w:val="0"/>
        </w:rPr>
        <w:t>3.4</w:t>
      </w:r>
      <w:r w:rsidR="00B469B4" w:rsidRPr="00B9283F">
        <w:rPr>
          <w:rStyle w:val="bold"/>
          <w:rFonts w:cs="Arial"/>
          <w:b w:val="0"/>
        </w:rPr>
        <w:t xml:space="preserve">. Zamawiający </w:t>
      </w:r>
      <w:r w:rsidR="00B469B4" w:rsidRPr="00FE1AB6">
        <w:rPr>
          <w:rStyle w:val="bold"/>
          <w:rFonts w:cs="Arial"/>
          <w:b w:val="0"/>
        </w:rPr>
        <w:t>nie dopuszcza składania ofert częściowych</w:t>
      </w:r>
      <w:r w:rsidR="00137E82">
        <w:rPr>
          <w:rStyle w:val="bold"/>
          <w:rFonts w:cs="Arial"/>
          <w:b w:val="0"/>
        </w:rPr>
        <w:t>.</w:t>
      </w:r>
    </w:p>
    <w:p w:rsidR="00E20D16" w:rsidRDefault="00C71B17" w:rsidP="007C22B7">
      <w:pPr>
        <w:pStyle w:val="p"/>
      </w:pPr>
      <w:r>
        <w:t>Z przyczyn technicznych i obiektywnych podział przedmiotu zamówienia na części jest niemożliwy.</w:t>
      </w:r>
    </w:p>
    <w:p w:rsidR="00FB7717" w:rsidRPr="00FB7717" w:rsidRDefault="00FB7717" w:rsidP="00FB7717">
      <w:pPr>
        <w:pStyle w:val="p"/>
      </w:pPr>
      <w:r>
        <w:t>3.5. Zgodnie z art. 101 ust. 4 ustawy Prawo zamówień publicznych w sytuacji, gdyby w dokumentach opisującym przedmiot zamówienia, zawarto odniesienie do norm, ocen technicznych, aprobat, specyfikacji technicznych i systemów referencji technicznych, o których mowa w art. 101 ust. 1 pkt 2 i ust. 3 ustawy Prawo zamówień publicznych, a takim odniesieniom nie towarzyszyło wyrażenie „lub równoważne”, to Zamawiający dopuszcza rozwiązania równoważne opisywanym w każdej takiej normie, ocenie technicznej, aprobacie, specyfikacji technicznej, systemowi referencji technicznych. W związku z powyższym należy przyjąć, że każdej: normie, ocenie technicznej, aprobacie, specyfikacji technicznej, systemowi referencji technicznych występujących w opisie przedmiotu zamówienia towarzyszą wyrazy „lub równoważne”. Zgodnie z art. 101 ust. 5 PZP wykonawca, który powołuje się na rozwiązania równoważne opisywanym w tych dokumentach, jest obowiązany udowodnić, poprzez dołączenie do oferty stosownych przedmiotowych środków dowodowych, o których mowa w art. 104–107 ustawy PZP, że proponowane rozwiązania w równoważnym stopniu spełniają wymagania określone w opisie przedmiotu zamówienia</w:t>
      </w:r>
    </w:p>
    <w:p w:rsidR="00C71B17" w:rsidRPr="00C71B17" w:rsidRDefault="00C71B17" w:rsidP="007C22B7">
      <w:pPr>
        <w:pStyle w:val="p"/>
        <w:rPr>
          <w:rStyle w:val="bold"/>
          <w:rFonts w:cs="Arial"/>
          <w:sz w:val="12"/>
          <w:szCs w:val="12"/>
        </w:rPr>
      </w:pPr>
    </w:p>
    <w:p w:rsidR="00941BC2" w:rsidRDefault="00941BC2" w:rsidP="007C22B7">
      <w:pPr>
        <w:pStyle w:val="p"/>
        <w:rPr>
          <w:rStyle w:val="bold"/>
          <w:rFonts w:cs="Arial"/>
        </w:rPr>
      </w:pPr>
    </w:p>
    <w:p w:rsidR="00E20D16" w:rsidRPr="00B9283F" w:rsidRDefault="00E20D16" w:rsidP="007C22B7">
      <w:pPr>
        <w:pStyle w:val="p"/>
        <w:rPr>
          <w:rStyle w:val="bold"/>
          <w:rFonts w:cs="Arial"/>
        </w:rPr>
      </w:pPr>
      <w:r w:rsidRPr="00B9283F">
        <w:rPr>
          <w:rStyle w:val="bold"/>
          <w:rFonts w:cs="Arial"/>
        </w:rPr>
        <w:lastRenderedPageBreak/>
        <w:t xml:space="preserve">4. TERMIN WYKONANIA ZAMÓWIENIA: </w:t>
      </w:r>
    </w:p>
    <w:p w:rsidR="007C22B7" w:rsidRDefault="00222AAF" w:rsidP="007C22B7">
      <w:pPr>
        <w:pStyle w:val="p"/>
        <w:rPr>
          <w:rStyle w:val="bold"/>
          <w:rFonts w:cs="Arial"/>
          <w:b w:val="0"/>
          <w:u w:val="single"/>
        </w:rPr>
      </w:pPr>
      <w:r w:rsidRPr="00B9283F">
        <w:rPr>
          <w:rStyle w:val="bold"/>
          <w:rFonts w:cs="Arial"/>
          <w:b w:val="0"/>
        </w:rPr>
        <w:t>Wymagany termin wykonania zamówienia</w:t>
      </w:r>
      <w:r w:rsidR="00E20D16" w:rsidRPr="00B9283F">
        <w:rPr>
          <w:rStyle w:val="bold"/>
          <w:rFonts w:cs="Arial"/>
          <w:b w:val="0"/>
        </w:rPr>
        <w:t xml:space="preserve">: </w:t>
      </w:r>
      <w:r w:rsidR="00F96437" w:rsidRPr="007314EB">
        <w:rPr>
          <w:rStyle w:val="bold"/>
          <w:rFonts w:cs="Arial"/>
          <w:b w:val="0"/>
          <w:sz w:val="24"/>
          <w:szCs w:val="24"/>
        </w:rPr>
        <w:t xml:space="preserve"> </w:t>
      </w:r>
      <w:r w:rsidR="008116B5" w:rsidRPr="007314EB">
        <w:rPr>
          <w:rStyle w:val="bold"/>
          <w:rFonts w:cs="Arial"/>
          <w:sz w:val="24"/>
          <w:szCs w:val="24"/>
        </w:rPr>
        <w:t>14</w:t>
      </w:r>
      <w:r w:rsidR="0009298C" w:rsidRPr="007314EB">
        <w:rPr>
          <w:rStyle w:val="bold"/>
          <w:rFonts w:cs="Arial"/>
          <w:sz w:val="24"/>
          <w:szCs w:val="24"/>
        </w:rPr>
        <w:t xml:space="preserve"> dni od daty podpisania umowy</w:t>
      </w:r>
    </w:p>
    <w:p w:rsidR="00BC27DD" w:rsidRPr="001A2E50" w:rsidRDefault="00BC27DD" w:rsidP="007C22B7">
      <w:pPr>
        <w:pStyle w:val="p"/>
        <w:rPr>
          <w:rStyle w:val="bold"/>
          <w:rFonts w:cs="Arial"/>
          <w:b w:val="0"/>
          <w:sz w:val="10"/>
          <w:szCs w:val="10"/>
          <w:u w:val="single"/>
        </w:rPr>
      </w:pPr>
    </w:p>
    <w:p w:rsidR="00BC27DD" w:rsidRPr="00B9283F" w:rsidRDefault="00BC27DD" w:rsidP="00BC27DD">
      <w:pPr>
        <w:pStyle w:val="p"/>
        <w:rPr>
          <w:rFonts w:cs="Arial"/>
        </w:rPr>
      </w:pPr>
      <w:r>
        <w:rPr>
          <w:rFonts w:cs="Arial"/>
          <w:b/>
        </w:rPr>
        <w:t>5</w:t>
      </w:r>
      <w:r w:rsidRPr="00B9283F">
        <w:rPr>
          <w:rFonts w:cs="Arial"/>
        </w:rPr>
        <w:t xml:space="preserve">. </w:t>
      </w:r>
      <w:r w:rsidRPr="00B9283F">
        <w:rPr>
          <w:rFonts w:cs="Arial"/>
          <w:b/>
        </w:rPr>
        <w:t>WARUNKI UDZIAŁU W POSTĘPOWANIU:</w:t>
      </w:r>
    </w:p>
    <w:p w:rsidR="00BC27DD" w:rsidRPr="00B9283F" w:rsidRDefault="00BC27DD" w:rsidP="00BC27DD">
      <w:pPr>
        <w:pStyle w:val="p"/>
        <w:jc w:val="both"/>
        <w:rPr>
          <w:rFonts w:cs="Arial"/>
          <w:u w:val="single"/>
        </w:rPr>
      </w:pPr>
      <w:r>
        <w:rPr>
          <w:rFonts w:cs="Arial"/>
          <w:u w:val="single"/>
        </w:rPr>
        <w:t>5</w:t>
      </w:r>
      <w:r w:rsidRPr="00B9283F">
        <w:rPr>
          <w:rFonts w:cs="Arial"/>
          <w:u w:val="single"/>
        </w:rPr>
        <w:t xml:space="preserve">.1. Zdolność do występowania w obrocie gospodarczym </w:t>
      </w:r>
    </w:p>
    <w:p w:rsidR="00BC27DD" w:rsidRPr="00B9283F" w:rsidRDefault="00BC27DD" w:rsidP="00BC27DD">
      <w:pPr>
        <w:pStyle w:val="p"/>
        <w:jc w:val="both"/>
        <w:rPr>
          <w:rFonts w:cs="Arial"/>
        </w:rPr>
      </w:pPr>
      <w:r w:rsidRPr="00B9283F">
        <w:rPr>
          <w:rFonts w:cs="Arial"/>
        </w:rPr>
        <w:t xml:space="preserve">Określenie warunku: Zamawiający nie określa szczegółowego warunku w tym zakresie. </w:t>
      </w:r>
    </w:p>
    <w:p w:rsidR="00BC27DD" w:rsidRPr="00B9283F" w:rsidRDefault="00BC27DD" w:rsidP="00BC27DD">
      <w:pPr>
        <w:pStyle w:val="p"/>
        <w:jc w:val="both"/>
        <w:rPr>
          <w:rFonts w:cs="Arial"/>
        </w:rPr>
      </w:pPr>
      <w:r>
        <w:rPr>
          <w:rFonts w:cs="Arial"/>
          <w:u w:val="single"/>
        </w:rPr>
        <w:t>5</w:t>
      </w:r>
      <w:r w:rsidRPr="00B9283F">
        <w:rPr>
          <w:rFonts w:cs="Arial"/>
          <w:u w:val="single"/>
        </w:rPr>
        <w:t>.2. Uprawnienia do prowadzenia określonej działalności gospodarczej lub zawodowej, o ile wynika to z odrębnych przepisów</w:t>
      </w:r>
      <w:r w:rsidRPr="00B9283F">
        <w:rPr>
          <w:rFonts w:cs="Arial"/>
        </w:rPr>
        <w:t xml:space="preserve"> </w:t>
      </w:r>
    </w:p>
    <w:p w:rsidR="004E795F" w:rsidRPr="00B9283F" w:rsidRDefault="004E795F" w:rsidP="004E795F">
      <w:pPr>
        <w:pStyle w:val="p"/>
        <w:jc w:val="both"/>
        <w:rPr>
          <w:rFonts w:cs="Arial"/>
        </w:rPr>
      </w:pPr>
      <w:r w:rsidRPr="00B9283F">
        <w:rPr>
          <w:rFonts w:cs="Arial"/>
        </w:rPr>
        <w:t xml:space="preserve">Określenie warunku: Zamawiający nie określa szczegółowego warunku w tym zakresie. </w:t>
      </w:r>
    </w:p>
    <w:p w:rsidR="00BC27DD" w:rsidRPr="00B9283F" w:rsidRDefault="00BC27DD" w:rsidP="00BC27DD">
      <w:pPr>
        <w:pStyle w:val="p"/>
        <w:jc w:val="both"/>
        <w:rPr>
          <w:rFonts w:cs="Arial"/>
          <w:u w:val="single"/>
        </w:rPr>
      </w:pPr>
      <w:r>
        <w:rPr>
          <w:rFonts w:cs="Arial"/>
          <w:u w:val="single"/>
        </w:rPr>
        <w:t>5</w:t>
      </w:r>
      <w:r w:rsidRPr="00B9283F">
        <w:rPr>
          <w:rFonts w:cs="Arial"/>
          <w:u w:val="single"/>
        </w:rPr>
        <w:t xml:space="preserve">.3. Sytuacja finansowa lub ekonomiczna </w:t>
      </w:r>
    </w:p>
    <w:p w:rsidR="00BC27DD" w:rsidRPr="00B9283F" w:rsidRDefault="00BC27DD" w:rsidP="00BC27DD">
      <w:pPr>
        <w:pStyle w:val="p"/>
        <w:jc w:val="both"/>
        <w:rPr>
          <w:rFonts w:cs="Arial"/>
        </w:rPr>
      </w:pPr>
      <w:r w:rsidRPr="00B9283F">
        <w:rPr>
          <w:rFonts w:cs="Arial"/>
        </w:rPr>
        <w:t>Określenie warunku: Zamawiający nie określa szczegółowego warunku w tym zakresie.</w:t>
      </w:r>
    </w:p>
    <w:p w:rsidR="00BC27DD" w:rsidRDefault="00BC27DD" w:rsidP="00BC27DD">
      <w:pPr>
        <w:pStyle w:val="p"/>
        <w:rPr>
          <w:u w:val="single"/>
        </w:rPr>
      </w:pPr>
      <w:r>
        <w:rPr>
          <w:u w:val="single"/>
        </w:rPr>
        <w:t>5</w:t>
      </w:r>
      <w:r w:rsidRPr="00B9283F">
        <w:rPr>
          <w:u w:val="single"/>
        </w:rPr>
        <w:t xml:space="preserve">.4. Zdolność techniczna lub zawodowa </w:t>
      </w:r>
    </w:p>
    <w:p w:rsidR="004E795F" w:rsidRPr="00B9283F" w:rsidRDefault="004E795F" w:rsidP="004E795F">
      <w:pPr>
        <w:pStyle w:val="p"/>
        <w:jc w:val="both"/>
        <w:rPr>
          <w:rFonts w:cs="Arial"/>
        </w:rPr>
      </w:pPr>
      <w:r w:rsidRPr="00B9283F">
        <w:rPr>
          <w:rFonts w:cs="Arial"/>
        </w:rPr>
        <w:t xml:space="preserve">Określenie warunku: Zamawiający nie określa szczegółowego warunku w tym zakresie. </w:t>
      </w:r>
    </w:p>
    <w:p w:rsidR="0009298C" w:rsidRPr="0009298C" w:rsidRDefault="0009298C" w:rsidP="00BC27DD">
      <w:pPr>
        <w:pStyle w:val="p"/>
        <w:rPr>
          <w:rFonts w:cs="Arial"/>
          <w:b/>
          <w:sz w:val="12"/>
          <w:szCs w:val="12"/>
        </w:rPr>
      </w:pPr>
    </w:p>
    <w:p w:rsidR="00BC27DD" w:rsidRPr="00B9283F" w:rsidRDefault="00BC27DD" w:rsidP="00BC27DD">
      <w:pPr>
        <w:pStyle w:val="p"/>
        <w:rPr>
          <w:rFonts w:cs="Arial"/>
        </w:rPr>
      </w:pPr>
      <w:r>
        <w:rPr>
          <w:rFonts w:cs="Arial"/>
          <w:b/>
        </w:rPr>
        <w:t>6</w:t>
      </w:r>
      <w:r w:rsidRPr="00B9283F">
        <w:rPr>
          <w:rFonts w:cs="Arial"/>
        </w:rPr>
        <w:t xml:space="preserve">.  </w:t>
      </w:r>
      <w:r w:rsidRPr="00B9283F">
        <w:rPr>
          <w:rFonts w:cs="Arial"/>
          <w:b/>
        </w:rPr>
        <w:t>PODSTAWY WYKLUC</w:t>
      </w:r>
      <w:r w:rsidR="00E94A86">
        <w:rPr>
          <w:rFonts w:cs="Arial"/>
          <w:b/>
        </w:rPr>
        <w:t xml:space="preserve">ZENIA, O KTÓRYCH MOWA W ART. 108 i 109 </w:t>
      </w:r>
      <w:r w:rsidRPr="00B9283F">
        <w:rPr>
          <w:rFonts w:cs="Arial"/>
          <w:b/>
        </w:rPr>
        <w:t xml:space="preserve"> UST. 1 USTAWY:</w:t>
      </w:r>
    </w:p>
    <w:p w:rsidR="00BC27DD" w:rsidRPr="000A7525" w:rsidRDefault="00E94A86" w:rsidP="00BC27DD">
      <w:pPr>
        <w:pStyle w:val="p"/>
        <w:jc w:val="both"/>
        <w:rPr>
          <w:rFonts w:cs="Arial"/>
          <w:u w:val="single"/>
        </w:rPr>
      </w:pPr>
      <w:r w:rsidRPr="000A7525">
        <w:rPr>
          <w:rFonts w:cs="Arial"/>
          <w:u w:val="single"/>
        </w:rPr>
        <w:t>6</w:t>
      </w:r>
      <w:r w:rsidR="00BC27DD" w:rsidRPr="000A7525">
        <w:rPr>
          <w:rFonts w:cs="Arial"/>
          <w:u w:val="single"/>
        </w:rPr>
        <w:t xml:space="preserve">.1. O udzielenie zamówienia mogą ubiegać się Wykonawcy, którzy nie podlegają wykluczeniu z postępowania na podstawie art. 108 ust. 1 </w:t>
      </w:r>
      <w:r w:rsidR="000A7525">
        <w:rPr>
          <w:rFonts w:cs="Arial"/>
          <w:u w:val="single"/>
        </w:rPr>
        <w:t>Ustawy</w:t>
      </w:r>
      <w:r w:rsidR="00BC27DD" w:rsidRPr="000A7525">
        <w:rPr>
          <w:rFonts w:cs="Arial"/>
          <w:u w:val="single"/>
        </w:rPr>
        <w:t xml:space="preserve"> (przesłanki obligatoryjne). </w:t>
      </w:r>
    </w:p>
    <w:p w:rsidR="00BC27DD" w:rsidRPr="00B9283F" w:rsidRDefault="00BC27DD" w:rsidP="00BC27DD">
      <w:pPr>
        <w:pStyle w:val="p"/>
        <w:jc w:val="both"/>
        <w:rPr>
          <w:rFonts w:cs="Arial"/>
        </w:rPr>
      </w:pPr>
      <w:r w:rsidRPr="00B9283F">
        <w:rPr>
          <w:rFonts w:cs="Arial"/>
        </w:rPr>
        <w:t xml:space="preserve">Na podstawie powyższego przepisu, z niniejszego postępowania wyklucza się Wykonawcę: </w:t>
      </w:r>
    </w:p>
    <w:p w:rsidR="00BC27DD" w:rsidRPr="00B9283F" w:rsidRDefault="00BC27DD" w:rsidP="00BC27DD">
      <w:pPr>
        <w:pStyle w:val="p"/>
        <w:jc w:val="both"/>
        <w:rPr>
          <w:rFonts w:cs="Arial"/>
        </w:rPr>
      </w:pPr>
      <w:r w:rsidRPr="00B9283F">
        <w:rPr>
          <w:rFonts w:cs="Arial"/>
        </w:rPr>
        <w:t xml:space="preserve">1) będącego osobą fizyczną, którego prawomocnie skazano za przestępstwo: </w:t>
      </w:r>
    </w:p>
    <w:p w:rsidR="00BC27DD" w:rsidRPr="00B9283F" w:rsidRDefault="00BC27DD" w:rsidP="00BC27DD">
      <w:pPr>
        <w:pStyle w:val="p"/>
        <w:ind w:left="708"/>
        <w:jc w:val="both"/>
        <w:rPr>
          <w:rFonts w:cs="Arial"/>
        </w:rPr>
      </w:pPr>
      <w:r w:rsidRPr="00B9283F">
        <w:rPr>
          <w:rFonts w:cs="Arial"/>
        </w:rPr>
        <w:t xml:space="preserve">a) udziału w zorganizowanej grupie przestępczej albo związku mającym na celu popełnienie przestępstwa lub przestępstwa skarbowego, o którym mowa w art. 258 Kodeksu karnego, </w:t>
      </w:r>
    </w:p>
    <w:p w:rsidR="00BC27DD" w:rsidRPr="00B9283F" w:rsidRDefault="00BC27DD" w:rsidP="00BC27DD">
      <w:pPr>
        <w:pStyle w:val="p"/>
        <w:ind w:left="708"/>
        <w:jc w:val="both"/>
        <w:rPr>
          <w:rFonts w:cs="Arial"/>
        </w:rPr>
      </w:pPr>
      <w:r w:rsidRPr="00B9283F">
        <w:rPr>
          <w:rFonts w:cs="Arial"/>
        </w:rPr>
        <w:t xml:space="preserve">b) handlu ludźmi, o którym mowa w art. 189a Kodeksu karnego, </w:t>
      </w:r>
    </w:p>
    <w:p w:rsidR="00BC27DD" w:rsidRPr="00B9283F" w:rsidRDefault="00BC27DD" w:rsidP="00BC27DD">
      <w:pPr>
        <w:pStyle w:val="p"/>
        <w:ind w:left="708"/>
        <w:jc w:val="both"/>
        <w:rPr>
          <w:rFonts w:cs="Arial"/>
        </w:rPr>
      </w:pPr>
      <w:r w:rsidRPr="00B9283F">
        <w:rPr>
          <w:rFonts w:cs="Arial"/>
        </w:rPr>
        <w:t xml:space="preserve">c) o którym mowa w art. 228–230a, art. 250a Kodeksu karnego lub w art. 46 lub art. 48 ustawy z dnia 25 czerwca 2010 r. o sporcie, </w:t>
      </w:r>
    </w:p>
    <w:p w:rsidR="00BC27DD" w:rsidRPr="00B9283F" w:rsidRDefault="00BC27DD" w:rsidP="00BC27DD">
      <w:pPr>
        <w:pStyle w:val="p"/>
        <w:ind w:left="708"/>
        <w:jc w:val="both"/>
        <w:rPr>
          <w:rFonts w:cs="Arial"/>
        </w:rPr>
      </w:pPr>
      <w:r w:rsidRPr="00B9283F">
        <w:rPr>
          <w:rFonts w:cs="Arial"/>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BC27DD" w:rsidRPr="00B9283F" w:rsidRDefault="00BC27DD" w:rsidP="00BC27DD">
      <w:pPr>
        <w:pStyle w:val="p"/>
        <w:ind w:left="708"/>
        <w:jc w:val="both"/>
        <w:rPr>
          <w:rFonts w:cs="Arial"/>
        </w:rPr>
      </w:pPr>
      <w:r w:rsidRPr="00B9283F">
        <w:rPr>
          <w:rFonts w:cs="Arial"/>
        </w:rPr>
        <w:t xml:space="preserve">e) o charakterze terrorystycznym, o którym mowa w art. 115 § 20 Kodeksu karnego, lub mające na celu popełnienie tego przestępstwa, </w:t>
      </w:r>
    </w:p>
    <w:p w:rsidR="00BC27DD" w:rsidRPr="00B9283F" w:rsidRDefault="00BC27DD" w:rsidP="00BC27DD">
      <w:pPr>
        <w:pStyle w:val="p"/>
        <w:ind w:left="708"/>
        <w:jc w:val="both"/>
        <w:rPr>
          <w:rFonts w:cs="Arial"/>
        </w:rPr>
      </w:pPr>
      <w:r w:rsidRPr="00B9283F">
        <w:rPr>
          <w:rFonts w:cs="Arial"/>
        </w:rPr>
        <w:t xml:space="preserve">f) powierzenia wykonywania pracy małoletniemu cudzoziemcowi, o którym mowa w art. 9 ust. 2 ustawy z dnia </w:t>
      </w:r>
      <w:r w:rsidR="00845579">
        <w:rPr>
          <w:rFonts w:cs="Arial"/>
        </w:rPr>
        <w:t xml:space="preserve">                       </w:t>
      </w:r>
      <w:r w:rsidRPr="00B9283F">
        <w:rPr>
          <w:rFonts w:cs="Arial"/>
        </w:rPr>
        <w:t xml:space="preserve">15 czerwca 2012 r. o skutkach powierzania wykonywania pracy cudzoziemcom przebywającym wbrew przepisom na </w:t>
      </w:r>
      <w:r w:rsidRPr="0094471E">
        <w:rPr>
          <w:rFonts w:cs="Arial"/>
        </w:rPr>
        <w:t xml:space="preserve">terytorium Rzeczpospolitej Polskiej (Dz. U. </w:t>
      </w:r>
      <w:r w:rsidR="00582D34">
        <w:rPr>
          <w:rFonts w:cs="Arial"/>
        </w:rPr>
        <w:t>z 2021</w:t>
      </w:r>
      <w:r w:rsidR="00393961" w:rsidRPr="0094471E">
        <w:rPr>
          <w:rFonts w:cs="Arial"/>
        </w:rPr>
        <w:t xml:space="preserve">r. </w:t>
      </w:r>
      <w:r w:rsidR="00582D34">
        <w:rPr>
          <w:rFonts w:cs="Arial"/>
        </w:rPr>
        <w:t>Poz. 1745</w:t>
      </w:r>
      <w:r w:rsidRPr="0094471E">
        <w:rPr>
          <w:rFonts w:cs="Arial"/>
        </w:rPr>
        <w:t>),</w:t>
      </w:r>
      <w:r w:rsidRPr="00B9283F">
        <w:rPr>
          <w:rFonts w:cs="Arial"/>
        </w:rPr>
        <w:t xml:space="preserve"> </w:t>
      </w:r>
    </w:p>
    <w:p w:rsidR="00BC27DD" w:rsidRPr="00B9283F" w:rsidRDefault="00BC27DD" w:rsidP="00BC27DD">
      <w:pPr>
        <w:pStyle w:val="p"/>
        <w:ind w:left="708"/>
        <w:jc w:val="both"/>
        <w:rPr>
          <w:rFonts w:cs="Arial"/>
        </w:rPr>
      </w:pPr>
      <w:r w:rsidRPr="00B9283F">
        <w:rPr>
          <w:rFonts w:cs="Arial"/>
        </w:rPr>
        <w:t xml:space="preserve">g) przeciwko obrotowi gospodarczemu, o których mowa w art. 296–307 Kodeksu karnego, przestępstwo oszustwa, </w:t>
      </w:r>
      <w:r w:rsidR="00845579">
        <w:rPr>
          <w:rFonts w:cs="Arial"/>
        </w:rPr>
        <w:t xml:space="preserve">                </w:t>
      </w:r>
      <w:r w:rsidRPr="00B9283F">
        <w:rPr>
          <w:rFonts w:cs="Arial"/>
        </w:rPr>
        <w:t xml:space="preserve">o którym mowa w art. 286 Kodeksu karnego, przestępstwo przeciwko wiarygodności dokumentów, o których mowa w art. 270–277d Kodeksu karnego, lub przestępstwo skarbowe, </w:t>
      </w:r>
    </w:p>
    <w:p w:rsidR="00BC27DD" w:rsidRPr="00B9283F" w:rsidRDefault="00BC27DD" w:rsidP="00BC27DD">
      <w:pPr>
        <w:pStyle w:val="p"/>
        <w:ind w:left="708"/>
        <w:jc w:val="both"/>
        <w:rPr>
          <w:rFonts w:cs="Arial"/>
        </w:rPr>
      </w:pPr>
      <w:r w:rsidRPr="00B9283F">
        <w:rPr>
          <w:rFonts w:cs="Arial"/>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rsidR="00BC27DD" w:rsidRPr="00B9283F" w:rsidRDefault="00BC27DD" w:rsidP="00BC27DD">
      <w:pPr>
        <w:pStyle w:val="p"/>
        <w:jc w:val="both"/>
        <w:rPr>
          <w:rFonts w:cs="Arial"/>
        </w:rPr>
      </w:pPr>
      <w:r w:rsidRPr="00B9283F">
        <w:rPr>
          <w:rFonts w:cs="Arial"/>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rsidR="00BC27DD" w:rsidRPr="00B9283F" w:rsidRDefault="00BC27DD" w:rsidP="00BC27DD">
      <w:pPr>
        <w:pStyle w:val="p"/>
        <w:jc w:val="both"/>
        <w:rPr>
          <w:rFonts w:cs="Arial"/>
        </w:rPr>
      </w:pPr>
      <w:r w:rsidRPr="00B9283F">
        <w:rPr>
          <w:rFonts w:cs="Arial"/>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BC27DD" w:rsidRPr="00B9283F" w:rsidRDefault="00BC27DD" w:rsidP="00BC27DD">
      <w:pPr>
        <w:pStyle w:val="p"/>
        <w:jc w:val="both"/>
        <w:rPr>
          <w:rFonts w:cs="Arial"/>
        </w:rPr>
      </w:pPr>
      <w:r w:rsidRPr="00B9283F">
        <w:rPr>
          <w:rFonts w:cs="Arial"/>
        </w:rPr>
        <w:t xml:space="preserve">4) wobec którego prawomocnie orzeczono zakaz ubiegania się o zamówienia publiczne; </w:t>
      </w:r>
    </w:p>
    <w:p w:rsidR="00BC27DD" w:rsidRPr="00B9283F" w:rsidRDefault="00BC27DD" w:rsidP="00BC27DD">
      <w:pPr>
        <w:pStyle w:val="p"/>
        <w:jc w:val="both"/>
        <w:rPr>
          <w:rFonts w:cs="Arial"/>
        </w:rPr>
      </w:pPr>
      <w:r w:rsidRPr="00B9283F">
        <w:rPr>
          <w:rFonts w:cs="Arial"/>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w:t>
      </w:r>
      <w:r w:rsidR="00845579">
        <w:rPr>
          <w:rFonts w:cs="Arial"/>
        </w:rPr>
        <w:t xml:space="preserve">                  </w:t>
      </w:r>
      <w:r w:rsidRPr="00B9283F">
        <w:rPr>
          <w:rFonts w:cs="Arial"/>
        </w:rPr>
        <w:t xml:space="preserve">o dopuszczenie do udziału w postępowaniu, chyba że wykażą, że przygotowali te oferty lub wnioski niezależnie od siebie; </w:t>
      </w:r>
    </w:p>
    <w:p w:rsidR="00BC27DD" w:rsidRPr="00B9283F" w:rsidRDefault="00BC27DD" w:rsidP="00BC27DD">
      <w:pPr>
        <w:pStyle w:val="p"/>
        <w:jc w:val="both"/>
        <w:rPr>
          <w:rFonts w:cs="Arial"/>
        </w:rPr>
      </w:pPr>
      <w:r w:rsidRPr="00B9283F">
        <w:rPr>
          <w:rFonts w:cs="Arial"/>
        </w:rPr>
        <w:t xml:space="preserve">6) jeżeli, w przypadkach, o których mowa w art. 85 </w:t>
      </w:r>
      <w:r w:rsidRPr="00D13C31">
        <w:rPr>
          <w:rFonts w:cs="Arial"/>
        </w:rPr>
        <w:t>ust. 1</w:t>
      </w:r>
      <w:r w:rsidR="0061271C" w:rsidRPr="00D13C31">
        <w:rPr>
          <w:rFonts w:cs="Arial"/>
        </w:rPr>
        <w:t xml:space="preserve"> Ustawy</w:t>
      </w:r>
      <w:r w:rsidRPr="00D13C31">
        <w:rPr>
          <w:rFonts w:cs="Arial"/>
        </w:rPr>
        <w:t>,</w:t>
      </w:r>
      <w:r w:rsidRPr="00B9283F">
        <w:rPr>
          <w:rFonts w:cs="Arial"/>
        </w:rPr>
        <w:t xml:space="preserve"> doszło do zakłócenia konkurencji wynikającego </w:t>
      </w:r>
      <w:r w:rsidR="00845579">
        <w:rPr>
          <w:rFonts w:cs="Arial"/>
        </w:rPr>
        <w:t xml:space="preserve">                                 </w:t>
      </w:r>
      <w:r w:rsidRPr="00B9283F">
        <w:rPr>
          <w:rFonts w:cs="Arial"/>
        </w:rPr>
        <w:t xml:space="preserve">z wcześniejszego zaangażowania tego wykonawcy lub podmiotu, który należy z wykonawcą do tej samej grupy kapitałowej </w:t>
      </w:r>
      <w:r w:rsidR="00845579">
        <w:rPr>
          <w:rFonts w:cs="Arial"/>
        </w:rPr>
        <w:t xml:space="preserve">                  </w:t>
      </w:r>
      <w:r w:rsidRPr="00B9283F">
        <w:rPr>
          <w:rFonts w:cs="Arial"/>
        </w:rPr>
        <w:t>w rozumieniu ustawy z dnia 16 lutego 2007 r. o ochronie konkurencji i konsumentów, chyba że spowodowane tym zakłócenie konkurencji może</w:t>
      </w:r>
      <w:r w:rsidRPr="00B9283F">
        <w:t xml:space="preserve"> </w:t>
      </w:r>
      <w:r w:rsidRPr="00B9283F">
        <w:rPr>
          <w:rFonts w:cs="Arial"/>
        </w:rPr>
        <w:t>być wyeliminowane w inny sposób niż przez wykluczenie wykonawcy z udziału w postępowaniu o udzielenie zamówienia.</w:t>
      </w:r>
    </w:p>
    <w:p w:rsidR="00BC27DD" w:rsidRPr="000A7525" w:rsidRDefault="00E94A86" w:rsidP="00BC27DD">
      <w:pPr>
        <w:pStyle w:val="p"/>
        <w:jc w:val="both"/>
        <w:rPr>
          <w:rFonts w:cs="Arial"/>
          <w:u w:val="single"/>
        </w:rPr>
      </w:pPr>
      <w:r w:rsidRPr="000A7525">
        <w:rPr>
          <w:rFonts w:cs="Arial"/>
          <w:u w:val="single"/>
        </w:rPr>
        <w:t>6</w:t>
      </w:r>
      <w:r w:rsidR="00BC27DD" w:rsidRPr="000A7525">
        <w:rPr>
          <w:rFonts w:cs="Arial"/>
          <w:u w:val="single"/>
        </w:rPr>
        <w:t>.2. O udzielenie zamówienia mogą ubiegać się Wykonawcy, którzy nie podlegają wykluczeniu z postępowania na pod</w:t>
      </w:r>
      <w:r w:rsidRPr="000A7525">
        <w:rPr>
          <w:rFonts w:cs="Arial"/>
          <w:u w:val="single"/>
        </w:rPr>
        <w:t xml:space="preserve">stawie art. 109 ust. 1 pkt 4 </w:t>
      </w:r>
      <w:r w:rsidR="000A7525">
        <w:rPr>
          <w:rFonts w:cs="Arial"/>
          <w:u w:val="single"/>
        </w:rPr>
        <w:t>Ustawy</w:t>
      </w:r>
      <w:r w:rsidRPr="000A7525">
        <w:rPr>
          <w:rFonts w:cs="Arial"/>
          <w:u w:val="single"/>
        </w:rPr>
        <w:t xml:space="preserve"> (przesłanki fakultatywne)</w:t>
      </w:r>
    </w:p>
    <w:p w:rsidR="00BC27DD" w:rsidRPr="00B9283F" w:rsidRDefault="00BC27DD" w:rsidP="00BC27DD">
      <w:pPr>
        <w:pStyle w:val="p"/>
        <w:jc w:val="both"/>
        <w:rPr>
          <w:rFonts w:cs="Arial"/>
        </w:rPr>
      </w:pPr>
      <w:r w:rsidRPr="00B9283F">
        <w:rPr>
          <w:rFonts w:cs="Arial"/>
        </w:rPr>
        <w:t xml:space="preserve">Na podstawie powyższego przepisu, z niniejszego postępowania wyklucza się Wykonawcę: </w:t>
      </w:r>
    </w:p>
    <w:p w:rsidR="00BC27DD" w:rsidRPr="00B9283F" w:rsidRDefault="00BC27DD" w:rsidP="00E94A86">
      <w:pPr>
        <w:pStyle w:val="p"/>
        <w:numPr>
          <w:ilvl w:val="0"/>
          <w:numId w:val="20"/>
        </w:numPr>
        <w:jc w:val="both"/>
        <w:rPr>
          <w:rFonts w:cs="Arial"/>
        </w:rPr>
      </w:pPr>
      <w:r w:rsidRPr="00B9283F">
        <w:rPr>
          <w:rFonts w:cs="Arial"/>
        </w:rPr>
        <w:lastRenderedPageBreak/>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E94A86" w:rsidRPr="00E94A86" w:rsidRDefault="00E94A86" w:rsidP="00E94A86">
      <w:pPr>
        <w:pStyle w:val="justify"/>
        <w:rPr>
          <w:rFonts w:cs="Arial"/>
          <w:sz w:val="6"/>
          <w:szCs w:val="6"/>
        </w:rPr>
      </w:pPr>
    </w:p>
    <w:p w:rsidR="00E94A86" w:rsidRPr="00B9283F" w:rsidRDefault="00E94A86" w:rsidP="00E94A86">
      <w:pPr>
        <w:pStyle w:val="justify"/>
        <w:rPr>
          <w:rFonts w:cs="Arial"/>
        </w:rPr>
      </w:pPr>
      <w:r>
        <w:rPr>
          <w:rFonts w:cs="Arial"/>
        </w:rPr>
        <w:t xml:space="preserve">6.3. </w:t>
      </w:r>
      <w:r w:rsidRPr="00B9283F">
        <w:rPr>
          <w:rFonts w:cs="Arial"/>
        </w:rPr>
        <w:t xml:space="preserve">Brak podstaw do wykluczenia, o których mowa w art. 108 ust. 1 </w:t>
      </w:r>
      <w:r w:rsidR="000A7525" w:rsidRPr="000A7525">
        <w:rPr>
          <w:rFonts w:cs="Arial"/>
        </w:rPr>
        <w:t>Ustawy</w:t>
      </w:r>
      <w:r w:rsidRPr="00B9283F">
        <w:rPr>
          <w:rFonts w:cs="Arial"/>
        </w:rPr>
        <w:t xml:space="preserve"> zostanie zweryfikowany na podstawie przedłożo</w:t>
      </w:r>
      <w:r w:rsidR="003763DC">
        <w:rPr>
          <w:rFonts w:cs="Arial"/>
        </w:rPr>
        <w:t>nego wraz z ofertą oświadczenia.</w:t>
      </w:r>
    </w:p>
    <w:p w:rsidR="00E94A86" w:rsidRPr="00B9283F" w:rsidRDefault="00E94A86" w:rsidP="00E94A86">
      <w:pPr>
        <w:pStyle w:val="justify"/>
        <w:rPr>
          <w:rFonts w:cs="Arial"/>
        </w:rPr>
      </w:pPr>
      <w:r>
        <w:rPr>
          <w:rFonts w:cs="Arial"/>
        </w:rPr>
        <w:t>6.4</w:t>
      </w:r>
      <w:r w:rsidRPr="00B9283F">
        <w:rPr>
          <w:rFonts w:cs="Arial"/>
        </w:rPr>
        <w:t>. Zamawiający może wykluczyć Wykonawcę na każdym etapie postepowania o udzielenie zamówienia.</w:t>
      </w:r>
    </w:p>
    <w:p w:rsidR="00E94A86" w:rsidRPr="00B9283F" w:rsidRDefault="00E94A86" w:rsidP="00E94A86">
      <w:pPr>
        <w:pStyle w:val="justify"/>
        <w:rPr>
          <w:rFonts w:cs="Arial"/>
        </w:rPr>
      </w:pPr>
      <w:r>
        <w:rPr>
          <w:rFonts w:cs="Arial"/>
        </w:rPr>
        <w:t>6.5</w:t>
      </w:r>
      <w:r w:rsidRPr="00B9283F">
        <w:rPr>
          <w:rFonts w:cs="Arial"/>
        </w:rPr>
        <w:t xml:space="preserve">. </w:t>
      </w:r>
      <w:r w:rsidRPr="00B9283F">
        <w:rPr>
          <w:rFonts w:cs="Arial"/>
          <w:shd w:val="clear" w:color="auto" w:fill="FFFFFF"/>
        </w:rPr>
        <w:t>Wykonawca nie podlega wykluczeniu w okolicznościach określonych w art. 108 ust. 1 pkt 1,</w:t>
      </w:r>
      <w:r>
        <w:rPr>
          <w:rFonts w:cs="Arial"/>
          <w:shd w:val="clear" w:color="auto" w:fill="FFFFFF"/>
        </w:rPr>
        <w:t xml:space="preserve"> 2 i 5 lub art. 109 ust. 1 pkt 4</w:t>
      </w:r>
      <w:r w:rsidRPr="00B9283F">
        <w:rPr>
          <w:rFonts w:cs="Arial"/>
          <w:shd w:val="clear" w:color="auto" w:fill="FFFFFF"/>
        </w:rPr>
        <w:t xml:space="preserve">, </w:t>
      </w:r>
      <w:r w:rsidR="000A7525" w:rsidRPr="000A7525">
        <w:rPr>
          <w:rFonts w:cs="Arial"/>
        </w:rPr>
        <w:t>Ustawy</w:t>
      </w:r>
      <w:r w:rsidR="000A7525" w:rsidRPr="000A7525">
        <w:rPr>
          <w:rFonts w:cs="Arial"/>
          <w:shd w:val="clear" w:color="auto" w:fill="FFFFFF"/>
        </w:rPr>
        <w:t xml:space="preserve"> </w:t>
      </w:r>
      <w:r w:rsidRPr="00B9283F">
        <w:rPr>
          <w:rFonts w:cs="Arial"/>
          <w:shd w:val="clear" w:color="auto" w:fill="FFFFFF"/>
        </w:rPr>
        <w:t>je</w:t>
      </w:r>
      <w:r w:rsidRPr="00B9283F">
        <w:rPr>
          <w:shd w:val="clear" w:color="auto" w:fill="FFFFFF"/>
        </w:rPr>
        <w:t>ż</w:t>
      </w:r>
      <w:r w:rsidRPr="00B9283F">
        <w:rPr>
          <w:rFonts w:cs="Arial"/>
          <w:shd w:val="clear" w:color="auto" w:fill="FFFFFF"/>
        </w:rPr>
        <w:t>eli udowodni zamawiaj</w:t>
      </w:r>
      <w:r w:rsidRPr="00B9283F">
        <w:rPr>
          <w:shd w:val="clear" w:color="auto" w:fill="FFFFFF"/>
        </w:rPr>
        <w:t>ą</w:t>
      </w:r>
      <w:r w:rsidRPr="00B9283F">
        <w:rPr>
          <w:rFonts w:cs="Arial"/>
          <w:shd w:val="clear" w:color="auto" w:fill="FFFFFF"/>
        </w:rPr>
        <w:t xml:space="preserve">cemu, </w:t>
      </w:r>
      <w:r w:rsidRPr="00B9283F">
        <w:rPr>
          <w:shd w:val="clear" w:color="auto" w:fill="FFFFFF"/>
        </w:rPr>
        <w:t>ż</w:t>
      </w:r>
      <w:r w:rsidRPr="00B9283F">
        <w:rPr>
          <w:rFonts w:cs="Arial"/>
          <w:shd w:val="clear" w:color="auto" w:fill="FFFFFF"/>
        </w:rPr>
        <w:t>e spe</w:t>
      </w:r>
      <w:r w:rsidRPr="00B9283F">
        <w:rPr>
          <w:shd w:val="clear" w:color="auto" w:fill="FFFFFF"/>
        </w:rPr>
        <w:t>ł</w:t>
      </w:r>
      <w:r w:rsidRPr="00B9283F">
        <w:rPr>
          <w:rFonts w:cs="Arial"/>
          <w:shd w:val="clear" w:color="auto" w:fill="FFFFFF"/>
        </w:rPr>
        <w:t>ni</w:t>
      </w:r>
      <w:r w:rsidRPr="00B9283F">
        <w:rPr>
          <w:shd w:val="clear" w:color="auto" w:fill="FFFFFF"/>
        </w:rPr>
        <w:t>ł</w:t>
      </w:r>
      <w:r w:rsidRPr="00B9283F">
        <w:rPr>
          <w:rFonts w:cs="Arial"/>
          <w:shd w:val="clear" w:color="auto" w:fill="FFFFFF"/>
        </w:rPr>
        <w:t xml:space="preserve"> </w:t>
      </w:r>
      <w:r w:rsidRPr="00B9283F">
        <w:rPr>
          <w:shd w:val="clear" w:color="auto" w:fill="FFFFFF"/>
        </w:rPr>
        <w:t>łą</w:t>
      </w:r>
      <w:r w:rsidRPr="00B9283F">
        <w:rPr>
          <w:rFonts w:cs="Arial"/>
          <w:shd w:val="clear" w:color="auto" w:fill="FFFFFF"/>
        </w:rPr>
        <w:t>cznie nast</w:t>
      </w:r>
      <w:r w:rsidRPr="00B9283F">
        <w:rPr>
          <w:shd w:val="clear" w:color="auto" w:fill="FFFFFF"/>
        </w:rPr>
        <w:t>ę</w:t>
      </w:r>
      <w:r w:rsidRPr="00B9283F">
        <w:rPr>
          <w:rFonts w:cs="Arial"/>
          <w:shd w:val="clear" w:color="auto" w:fill="FFFFFF"/>
        </w:rPr>
        <w:t>puj</w:t>
      </w:r>
      <w:r w:rsidRPr="00B9283F">
        <w:rPr>
          <w:shd w:val="clear" w:color="auto" w:fill="FFFFFF"/>
        </w:rPr>
        <w:t>ą</w:t>
      </w:r>
      <w:r w:rsidRPr="00B9283F">
        <w:rPr>
          <w:rFonts w:cs="Arial"/>
          <w:shd w:val="clear" w:color="auto" w:fill="FFFFFF"/>
        </w:rPr>
        <w:t>ce przes</w:t>
      </w:r>
      <w:r w:rsidRPr="00B9283F">
        <w:rPr>
          <w:shd w:val="clear" w:color="auto" w:fill="FFFFFF"/>
        </w:rPr>
        <w:t>ł</w:t>
      </w:r>
      <w:r w:rsidRPr="00B9283F">
        <w:rPr>
          <w:rFonts w:cs="Arial"/>
          <w:shd w:val="clear" w:color="auto" w:fill="FFFFFF"/>
        </w:rPr>
        <w:t>anki:</w:t>
      </w:r>
    </w:p>
    <w:p w:rsidR="00E94A86" w:rsidRPr="00B9283F" w:rsidRDefault="00E94A86" w:rsidP="00E94A86">
      <w:pPr>
        <w:pStyle w:val="justify"/>
        <w:rPr>
          <w:rFonts w:cs="Arial"/>
          <w:shd w:val="clear" w:color="auto" w:fill="FFFFFF"/>
        </w:rPr>
      </w:pPr>
      <w:r w:rsidRPr="00B9283F">
        <w:rPr>
          <w:rFonts w:cs="Arial"/>
          <w:shd w:val="clear" w:color="auto" w:fill="FFFFFF"/>
        </w:rPr>
        <w:t>1) naprawił lub zobowiązał się do naprawienia szkody wyrządzonej przestępstwem, wykroczeniem lub swoim</w:t>
      </w:r>
    </w:p>
    <w:p w:rsidR="00E94A86" w:rsidRPr="00B9283F" w:rsidRDefault="00E94A86" w:rsidP="00E94A86">
      <w:pPr>
        <w:pStyle w:val="justify"/>
        <w:rPr>
          <w:rFonts w:cs="Arial"/>
        </w:rPr>
      </w:pPr>
      <w:r w:rsidRPr="00B9283F">
        <w:rPr>
          <w:rFonts w:cs="Arial"/>
          <w:shd w:val="clear" w:color="auto" w:fill="FFFFFF"/>
        </w:rPr>
        <w:t>nieprawidłowym postępowaniem, w tym poprzez zadośćuczynienie pieniężne;</w:t>
      </w:r>
    </w:p>
    <w:p w:rsidR="00E94A86" w:rsidRPr="00B9283F" w:rsidRDefault="00E94A86" w:rsidP="00E94A86">
      <w:pPr>
        <w:pStyle w:val="justify"/>
        <w:rPr>
          <w:rFonts w:cs="Arial"/>
          <w:shd w:val="clear" w:color="auto" w:fill="FFFFFF"/>
        </w:rPr>
      </w:pPr>
      <w:r w:rsidRPr="00B9283F">
        <w:rPr>
          <w:rFonts w:cs="Arial"/>
          <w:shd w:val="clear" w:color="auto" w:fill="FFFFFF"/>
        </w:rPr>
        <w:t>2) wyczerpująco wyjaśnił fakty i okoliczności związane z przestępstwem, wykroczeniem lub swoim nieprawidłowym postępowaniem oraz spowodowanymi przez nie szkodami, aktywnie współpracując odpowiednio z właściwymi</w:t>
      </w:r>
    </w:p>
    <w:p w:rsidR="00E94A86" w:rsidRPr="00B9283F" w:rsidRDefault="00E94A86" w:rsidP="00E94A86">
      <w:pPr>
        <w:pStyle w:val="justify"/>
        <w:rPr>
          <w:rFonts w:cs="Arial"/>
        </w:rPr>
      </w:pPr>
      <w:r w:rsidRPr="00B9283F">
        <w:rPr>
          <w:rFonts w:cs="Arial"/>
          <w:shd w:val="clear" w:color="auto" w:fill="FFFFFF"/>
        </w:rPr>
        <w:t>organami, w tym organami ścigania, lub zamawiającym;</w:t>
      </w:r>
    </w:p>
    <w:p w:rsidR="00E94A86" w:rsidRPr="00B9283F" w:rsidRDefault="00E94A86" w:rsidP="00E94A86">
      <w:pPr>
        <w:pStyle w:val="justify"/>
        <w:rPr>
          <w:rFonts w:cs="Arial"/>
        </w:rPr>
      </w:pPr>
      <w:r w:rsidRPr="00B9283F">
        <w:rPr>
          <w:rFonts w:cs="Arial"/>
          <w:shd w:val="clear" w:color="auto" w:fill="FFFFFF"/>
        </w:rPr>
        <w:t>3) podjął konkretne środki techniczne, organizacyjne i kadrowe, odpowiednie dla zapobiegania dalszym przestępstwom, wykroczeniom lub nieprawidłowemu postępowaniu, w szczególności:</w:t>
      </w:r>
    </w:p>
    <w:p w:rsidR="00E94A86" w:rsidRPr="00B9283F" w:rsidRDefault="00E94A86" w:rsidP="00E94A86">
      <w:pPr>
        <w:pStyle w:val="justify"/>
        <w:ind w:left="284"/>
        <w:rPr>
          <w:rFonts w:cs="Arial"/>
        </w:rPr>
      </w:pPr>
      <w:r w:rsidRPr="00B9283F">
        <w:rPr>
          <w:rFonts w:cs="Arial"/>
          <w:shd w:val="clear" w:color="auto" w:fill="FFFFFF"/>
        </w:rPr>
        <w:t>a) zerwał wszelkie powiązania z osobami lub podmiotami odpowiedzialnymi za nieprawidłowe postępowanie wykonawcy,</w:t>
      </w:r>
    </w:p>
    <w:p w:rsidR="00E94A86" w:rsidRPr="00B9283F" w:rsidRDefault="00E94A86" w:rsidP="00E94A86">
      <w:pPr>
        <w:pStyle w:val="justify"/>
        <w:ind w:left="284"/>
        <w:rPr>
          <w:rFonts w:cs="Arial"/>
        </w:rPr>
      </w:pPr>
      <w:r w:rsidRPr="00B9283F">
        <w:rPr>
          <w:rFonts w:cs="Arial"/>
          <w:shd w:val="clear" w:color="auto" w:fill="FFFFFF"/>
        </w:rPr>
        <w:t>b) zreorganizował personel,</w:t>
      </w:r>
    </w:p>
    <w:p w:rsidR="00E94A86" w:rsidRPr="00B9283F" w:rsidRDefault="00E94A86" w:rsidP="00E94A86">
      <w:pPr>
        <w:pStyle w:val="justify"/>
        <w:ind w:left="284"/>
        <w:rPr>
          <w:rFonts w:cs="Arial"/>
        </w:rPr>
      </w:pPr>
      <w:r w:rsidRPr="00B9283F">
        <w:rPr>
          <w:rFonts w:cs="Arial"/>
          <w:shd w:val="clear" w:color="auto" w:fill="FFFFFF"/>
        </w:rPr>
        <w:t>c) wdrożył system sprawozdawczości i kontroli,</w:t>
      </w:r>
    </w:p>
    <w:p w:rsidR="00E94A86" w:rsidRPr="00B9283F" w:rsidRDefault="00E94A86" w:rsidP="00E94A86">
      <w:pPr>
        <w:pStyle w:val="justify"/>
        <w:ind w:left="284"/>
        <w:jc w:val="left"/>
        <w:rPr>
          <w:rFonts w:cs="Arial"/>
          <w:shd w:val="clear" w:color="auto" w:fill="FFFFFF"/>
        </w:rPr>
      </w:pPr>
      <w:r w:rsidRPr="00B9283F">
        <w:rPr>
          <w:rFonts w:cs="Arial"/>
          <w:shd w:val="clear" w:color="auto" w:fill="FFFFFF"/>
        </w:rPr>
        <w:t>d) utworzył struktury audytu wewnętrznego do monitorowania przestrzegania przepisów, wewnętrznych regulacji lub standardów,</w:t>
      </w:r>
      <w:r w:rsidRPr="00B9283F">
        <w:rPr>
          <w:rFonts w:cs="Arial"/>
        </w:rPr>
        <w:br/>
      </w:r>
      <w:r w:rsidRPr="00B9283F">
        <w:rPr>
          <w:rFonts w:cs="Arial"/>
          <w:shd w:val="clear" w:color="auto" w:fill="FFFFFF"/>
        </w:rPr>
        <w:t>e) wprowadził wewnętrzne regulacje dotyczące odpowiedzialności i odszkodowań za nieprzestrzeganie przepisów, wewnętrznych regulacji lub standardów.</w:t>
      </w:r>
    </w:p>
    <w:p w:rsidR="00E94A86" w:rsidRPr="00B9283F" w:rsidRDefault="00E94A86" w:rsidP="00E94A86">
      <w:pPr>
        <w:pStyle w:val="justify"/>
        <w:rPr>
          <w:rFonts w:cs="Arial"/>
        </w:rPr>
      </w:pPr>
      <w:r>
        <w:rPr>
          <w:rFonts w:cs="Arial"/>
          <w:shd w:val="clear" w:color="auto" w:fill="FFFFFF"/>
        </w:rPr>
        <w:t>6.6</w:t>
      </w:r>
      <w:r w:rsidRPr="00B9283F">
        <w:rPr>
          <w:rFonts w:cs="Arial"/>
          <w:shd w:val="clear" w:color="auto" w:fill="FFFFFF"/>
        </w:rPr>
        <w:t>. Zamawiający ocenia czy podjęte przez wykonawcę czynnoś</w:t>
      </w:r>
      <w:r w:rsidR="000A7525">
        <w:rPr>
          <w:rFonts w:cs="Arial"/>
          <w:shd w:val="clear" w:color="auto" w:fill="FFFFFF"/>
        </w:rPr>
        <w:t>ci, o których mowa w pkt. 6.5</w:t>
      </w:r>
      <w:r w:rsidRPr="00B9283F">
        <w:rPr>
          <w:rFonts w:cs="Arial"/>
          <w:shd w:val="clear" w:color="auto" w:fill="FFFFFF"/>
        </w:rPr>
        <w:t xml:space="preserve">., są wystarczające do wykazania jego rzetelności, uwzględniając wagę i szczególne okoliczności czynu wykonawcy. Jeżeli podjęte przez wykonawcę czynności, </w:t>
      </w:r>
      <w:r w:rsidR="000A7525">
        <w:rPr>
          <w:rFonts w:cs="Arial"/>
          <w:shd w:val="clear" w:color="auto" w:fill="FFFFFF"/>
        </w:rPr>
        <w:t xml:space="preserve">    </w:t>
      </w:r>
      <w:r w:rsidRPr="00B9283F">
        <w:rPr>
          <w:rFonts w:cs="Arial"/>
          <w:shd w:val="clear" w:color="auto" w:fill="FFFFFF"/>
        </w:rPr>
        <w:t xml:space="preserve">o których mowa w </w:t>
      </w:r>
      <w:r w:rsidR="000A7525">
        <w:rPr>
          <w:rFonts w:cs="Arial"/>
          <w:shd w:val="clear" w:color="auto" w:fill="FFFFFF"/>
        </w:rPr>
        <w:t>pkt. 6.5</w:t>
      </w:r>
      <w:r w:rsidRPr="00B9283F">
        <w:rPr>
          <w:rFonts w:cs="Arial"/>
          <w:shd w:val="clear" w:color="auto" w:fill="FFFFFF"/>
        </w:rPr>
        <w:t>., nie są wystarczające do wykazania jego rzetelności, zamawiający wyklucza wykonawcę.</w:t>
      </w:r>
    </w:p>
    <w:p w:rsidR="00E94A86" w:rsidRPr="00166B5E" w:rsidRDefault="00E94A86" w:rsidP="007C22B7">
      <w:pPr>
        <w:pStyle w:val="p"/>
        <w:rPr>
          <w:rFonts w:cs="Arial"/>
          <w:b/>
          <w:sz w:val="12"/>
          <w:szCs w:val="12"/>
          <w:u w:val="single"/>
        </w:rPr>
      </w:pPr>
    </w:p>
    <w:p w:rsidR="008827D2" w:rsidRDefault="008827D2" w:rsidP="00166B5E">
      <w:pPr>
        <w:pStyle w:val="p"/>
        <w:jc w:val="both"/>
        <w:rPr>
          <w:rFonts w:cs="Arial"/>
          <w:b/>
        </w:rPr>
      </w:pPr>
      <w:r>
        <w:rPr>
          <w:rFonts w:cs="Arial"/>
          <w:b/>
        </w:rPr>
        <w:t>7</w:t>
      </w:r>
      <w:r w:rsidRPr="008827D2">
        <w:rPr>
          <w:rFonts w:cs="Arial"/>
        </w:rPr>
        <w:t xml:space="preserve">.  </w:t>
      </w:r>
      <w:r w:rsidRPr="008827D2">
        <w:rPr>
          <w:rFonts w:cs="Arial"/>
          <w:b/>
        </w:rPr>
        <w:t>OŚWIADCZENIA I DOKUMENTY, JAKIE ZOBOWIĄZANI SĄ DOSTARCZYĆ WYKONAWCY W CELU POTWIERDZENIA SPEŁNIANIA WARUNKÓW UDZIAŁU W POSTĘPOWANIU ORAZ WYKAZANIA BRAKU PODSTAW WYKLUCZENIA (PODMIOTOWE ŚRODKI DOWODOWE)</w:t>
      </w:r>
    </w:p>
    <w:p w:rsidR="00C4093F" w:rsidRPr="00C4093F" w:rsidRDefault="00C4093F" w:rsidP="008827D2">
      <w:pPr>
        <w:pStyle w:val="p"/>
        <w:rPr>
          <w:rFonts w:cs="Arial"/>
          <w:b/>
          <w:sz w:val="6"/>
          <w:szCs w:val="6"/>
        </w:rPr>
      </w:pPr>
    </w:p>
    <w:p w:rsidR="008827D2" w:rsidRPr="008827D2" w:rsidRDefault="008827D2" w:rsidP="008827D2">
      <w:pPr>
        <w:pStyle w:val="Akapitzlist"/>
        <w:numPr>
          <w:ilvl w:val="1"/>
          <w:numId w:val="22"/>
        </w:numPr>
        <w:tabs>
          <w:tab w:val="left" w:pos="261"/>
        </w:tabs>
        <w:spacing w:line="260" w:lineRule="auto"/>
        <w:jc w:val="both"/>
        <w:rPr>
          <w:rFonts w:ascii="Arial Narrow" w:eastAsia="Times New Roman" w:hAnsi="Arial Narrow"/>
          <w:b/>
        </w:rPr>
      </w:pPr>
      <w:r w:rsidRPr="008827D2">
        <w:rPr>
          <w:rFonts w:ascii="Arial Narrow" w:eastAsia="Times New Roman" w:hAnsi="Arial Narrow"/>
          <w:b/>
        </w:rPr>
        <w:t xml:space="preserve">Wykaz oświadczeń, które wykonawca składa wraz z ofertą lub wnioskiem o dopuszczenie do udziału </w:t>
      </w:r>
      <w:r>
        <w:rPr>
          <w:rFonts w:ascii="Arial Narrow" w:eastAsia="Times New Roman" w:hAnsi="Arial Narrow"/>
          <w:b/>
        </w:rPr>
        <w:t xml:space="preserve">                                       </w:t>
      </w:r>
      <w:r w:rsidRPr="008827D2">
        <w:rPr>
          <w:rFonts w:ascii="Arial Narrow" w:eastAsia="Times New Roman" w:hAnsi="Arial Narrow"/>
          <w:b/>
        </w:rPr>
        <w:t>w postępo</w:t>
      </w:r>
      <w:r w:rsidR="005A031E">
        <w:rPr>
          <w:rFonts w:ascii="Arial Narrow" w:eastAsia="Times New Roman" w:hAnsi="Arial Narrow"/>
          <w:b/>
        </w:rPr>
        <w:t>waniu w celu potwierdzenia, że W</w:t>
      </w:r>
      <w:r w:rsidRPr="008827D2">
        <w:rPr>
          <w:rFonts w:ascii="Arial Narrow" w:eastAsia="Times New Roman" w:hAnsi="Arial Narrow"/>
          <w:b/>
        </w:rPr>
        <w:t xml:space="preserve">ykonawca nie podlega wykluczeniu oraz spełnia warunki udziału </w:t>
      </w:r>
      <w:r>
        <w:rPr>
          <w:rFonts w:ascii="Arial Narrow" w:eastAsia="Times New Roman" w:hAnsi="Arial Narrow"/>
          <w:b/>
        </w:rPr>
        <w:t xml:space="preserve">                         </w:t>
      </w:r>
      <w:r w:rsidRPr="008827D2">
        <w:rPr>
          <w:rFonts w:ascii="Arial Narrow" w:eastAsia="Times New Roman" w:hAnsi="Arial Narrow"/>
          <w:b/>
        </w:rPr>
        <w:t>w postępowaniu oraz kryteria selekcji:</w:t>
      </w:r>
    </w:p>
    <w:p w:rsidR="00C90574" w:rsidRPr="00E502AE" w:rsidRDefault="00C90574" w:rsidP="00C90574">
      <w:pPr>
        <w:pStyle w:val="Akapitzlist"/>
        <w:numPr>
          <w:ilvl w:val="0"/>
          <w:numId w:val="31"/>
        </w:numPr>
        <w:tabs>
          <w:tab w:val="left" w:pos="723"/>
        </w:tabs>
        <w:jc w:val="both"/>
        <w:rPr>
          <w:rFonts w:ascii="Arial Narrow" w:eastAsia="Symbol" w:hAnsi="Arial Narrow"/>
        </w:rPr>
      </w:pPr>
      <w:r w:rsidRPr="00E502AE">
        <w:rPr>
          <w:rFonts w:ascii="Arial Narrow" w:hAnsi="Arial Narrow" w:cs="Arial"/>
          <w:u w:val="single"/>
        </w:rPr>
        <w:t>Formularz ofertowy</w:t>
      </w:r>
      <w:r w:rsidRPr="00E502AE">
        <w:rPr>
          <w:rFonts w:ascii="Arial Narrow" w:hAnsi="Arial Narrow" w:cs="Arial"/>
        </w:rPr>
        <w:t>.</w:t>
      </w:r>
    </w:p>
    <w:p w:rsidR="00C90574" w:rsidRPr="00E502AE" w:rsidRDefault="00C90574" w:rsidP="00C90574">
      <w:pPr>
        <w:pStyle w:val="Akapitzlist"/>
        <w:tabs>
          <w:tab w:val="left" w:pos="723"/>
        </w:tabs>
        <w:ind w:left="1080"/>
        <w:jc w:val="both"/>
        <w:rPr>
          <w:rFonts w:ascii="Arial Narrow" w:eastAsia="Symbol" w:hAnsi="Arial Narrow"/>
        </w:rPr>
      </w:pPr>
      <w:r w:rsidRPr="00E502AE">
        <w:rPr>
          <w:rFonts w:ascii="Arial Narrow" w:hAnsi="Arial Narrow" w:cs="Arial"/>
        </w:rPr>
        <w:t>Do przygotowania oferty zaleca się</w:t>
      </w:r>
      <w:r>
        <w:rPr>
          <w:rFonts w:ascii="Arial Narrow" w:hAnsi="Arial Narrow" w:cs="Arial"/>
        </w:rPr>
        <w:t xml:space="preserve"> wykorzystanie Formularza ofertowego</w:t>
      </w:r>
      <w:r w:rsidRPr="00E502AE">
        <w:rPr>
          <w:rFonts w:ascii="Arial Narrow" w:hAnsi="Arial Narrow" w:cs="Arial"/>
        </w:rPr>
        <w:t xml:space="preserve">, którego wzór stanowi </w:t>
      </w:r>
      <w:r w:rsidRPr="00E502AE">
        <w:rPr>
          <w:rFonts w:ascii="Arial Narrow" w:hAnsi="Arial Narrow" w:cs="Arial"/>
          <w:b/>
        </w:rPr>
        <w:t xml:space="preserve">ZAŁĄCZNIK NR 1 </w:t>
      </w:r>
      <w:r>
        <w:rPr>
          <w:rFonts w:ascii="Arial Narrow" w:hAnsi="Arial Narrow" w:cs="Arial"/>
          <w:b/>
        </w:rPr>
        <w:t xml:space="preserve">             do</w:t>
      </w:r>
      <w:r w:rsidRPr="00E502AE">
        <w:rPr>
          <w:rFonts w:ascii="Arial Narrow" w:hAnsi="Arial Narrow" w:cs="Arial"/>
          <w:b/>
        </w:rPr>
        <w:t xml:space="preserve"> SWZ</w:t>
      </w:r>
      <w:r w:rsidRPr="00E502AE">
        <w:rPr>
          <w:rFonts w:ascii="Arial Narrow" w:hAnsi="Arial Narrow" w:cs="Arial"/>
        </w:rPr>
        <w:t>. W przypadku, gdy Wykonawca nie korzysta</w:t>
      </w:r>
      <w:r>
        <w:rPr>
          <w:rFonts w:ascii="Arial Narrow" w:hAnsi="Arial Narrow" w:cs="Arial"/>
        </w:rPr>
        <w:t xml:space="preserve"> </w:t>
      </w:r>
      <w:r w:rsidRPr="00E502AE">
        <w:rPr>
          <w:rFonts w:ascii="Arial Narrow" w:hAnsi="Arial Narrow" w:cs="Arial"/>
        </w:rPr>
        <w:t xml:space="preserve">z przygotowanego przez Zamawiającego wzoru, w treści oferty należy zamieścić wszystkie informacje wymagane w </w:t>
      </w:r>
      <w:r>
        <w:rPr>
          <w:rFonts w:ascii="Arial Narrow" w:hAnsi="Arial Narrow" w:cs="Arial"/>
        </w:rPr>
        <w:t>załączonym wzorze Formularza</w:t>
      </w:r>
      <w:r w:rsidRPr="00E502AE">
        <w:rPr>
          <w:rFonts w:ascii="Arial Narrow" w:hAnsi="Arial Narrow" w:cs="Arial"/>
        </w:rPr>
        <w:t xml:space="preserve"> oferty</w:t>
      </w:r>
      <w:r>
        <w:rPr>
          <w:rFonts w:ascii="Arial Narrow" w:hAnsi="Arial Narrow" w:cs="Arial"/>
        </w:rPr>
        <w:t>.</w:t>
      </w:r>
    </w:p>
    <w:p w:rsidR="00C90574" w:rsidRPr="00074310" w:rsidRDefault="00C90574" w:rsidP="00C90574">
      <w:pPr>
        <w:pStyle w:val="Akapitzlist"/>
        <w:numPr>
          <w:ilvl w:val="0"/>
          <w:numId w:val="31"/>
        </w:numPr>
        <w:tabs>
          <w:tab w:val="left" w:pos="723"/>
        </w:tabs>
        <w:jc w:val="both"/>
        <w:rPr>
          <w:rFonts w:ascii="Arial Narrow" w:eastAsia="Symbol" w:hAnsi="Arial Narrow"/>
        </w:rPr>
      </w:pPr>
      <w:r w:rsidRPr="00FF44C1">
        <w:rPr>
          <w:rFonts w:ascii="Arial Narrow" w:eastAsia="Times New Roman" w:hAnsi="Arial Narrow"/>
          <w:u w:val="single"/>
        </w:rPr>
        <w:t>oświadczenie o niepodleganiu wykluczeniu oraz spełnieniu warunków udziału w postępowaniu</w:t>
      </w:r>
      <w:r>
        <w:rPr>
          <w:rFonts w:ascii="Arial Narrow" w:eastAsia="Times New Roman" w:hAnsi="Arial Narrow"/>
        </w:rPr>
        <w:t xml:space="preserve"> - </w:t>
      </w:r>
      <w:r w:rsidRPr="008004DF">
        <w:rPr>
          <w:rFonts w:ascii="Arial Narrow" w:hAnsi="Arial Narrow"/>
        </w:rPr>
        <w:t xml:space="preserve">według wzoru </w:t>
      </w:r>
      <w:r w:rsidRPr="00074310">
        <w:rPr>
          <w:rFonts w:ascii="Arial Narrow" w:hAnsi="Arial Narrow"/>
        </w:rPr>
        <w:t xml:space="preserve">stanowiącego </w:t>
      </w:r>
      <w:r w:rsidRPr="00074310">
        <w:rPr>
          <w:rFonts w:ascii="Arial Narrow" w:eastAsia="Times New Roman" w:hAnsi="Arial Narrow"/>
          <w:b/>
        </w:rPr>
        <w:t>ZAŁĄCZNIK NR 2 do SWZ</w:t>
      </w:r>
      <w:r w:rsidRPr="00074310">
        <w:rPr>
          <w:rFonts w:ascii="Arial Narrow" w:eastAsia="Times New Roman" w:hAnsi="Arial Narrow"/>
        </w:rPr>
        <w:t>,</w:t>
      </w:r>
    </w:p>
    <w:p w:rsidR="00C90574" w:rsidRPr="008827D2" w:rsidRDefault="00C90574" w:rsidP="00C90574">
      <w:pPr>
        <w:spacing w:after="0" w:line="240" w:lineRule="auto"/>
        <w:ind w:left="1080" w:firstLine="336"/>
        <w:jc w:val="both"/>
        <w:rPr>
          <w:rFonts w:eastAsia="Times New Roman"/>
        </w:rPr>
      </w:pPr>
      <w:r w:rsidRPr="008827D2">
        <w:rPr>
          <w:rFonts w:eastAsia="Times New Roman"/>
        </w:rPr>
        <w:t xml:space="preserve">Wykonawca, w przypadku polegania na zdolnościach lub sytuacji podmiotów udostępniających zasoby, przedstawia, wraz z oświadczeniem, o którym mowa powyżej, także </w:t>
      </w:r>
      <w:r w:rsidRPr="005A031E">
        <w:rPr>
          <w:rFonts w:eastAsia="Times New Roman"/>
          <w:u w:val="single"/>
        </w:rPr>
        <w:t>oświadczenie podmiotu udostępniającego zasoby</w:t>
      </w:r>
      <w:r>
        <w:rPr>
          <w:rFonts w:eastAsia="Times New Roman"/>
        </w:rPr>
        <w:t xml:space="preserve"> - </w:t>
      </w:r>
      <w:r w:rsidRPr="008004DF">
        <w:t xml:space="preserve">według wzoru </w:t>
      </w:r>
      <w:r w:rsidRPr="00074310">
        <w:t xml:space="preserve">stanowiącego </w:t>
      </w:r>
      <w:r w:rsidRPr="00074310">
        <w:rPr>
          <w:rFonts w:eastAsia="Times New Roman"/>
          <w:b/>
        </w:rPr>
        <w:t>ZAŁĄCZNIK NR 2</w:t>
      </w:r>
      <w:r>
        <w:rPr>
          <w:rFonts w:eastAsia="Times New Roman"/>
          <w:b/>
        </w:rPr>
        <w:t>a</w:t>
      </w:r>
      <w:r w:rsidRPr="00074310">
        <w:rPr>
          <w:rFonts w:eastAsia="Times New Roman"/>
          <w:b/>
        </w:rPr>
        <w:t xml:space="preserve"> do SWZ</w:t>
      </w:r>
      <w:r>
        <w:rPr>
          <w:rFonts w:eastAsia="Times New Roman"/>
        </w:rPr>
        <w:t xml:space="preserve">, </w:t>
      </w:r>
      <w:r w:rsidRPr="008827D2">
        <w:rPr>
          <w:rFonts w:eastAsia="Times New Roman"/>
        </w:rPr>
        <w:t>potwierdzające brak podstaw wykluczenia tego podmiotu oraz odpowied</w:t>
      </w:r>
      <w:r>
        <w:rPr>
          <w:rFonts w:eastAsia="Times New Roman"/>
        </w:rPr>
        <w:t xml:space="preserve">nio spełnianie warunków udziału </w:t>
      </w:r>
      <w:r w:rsidRPr="008827D2">
        <w:rPr>
          <w:rFonts w:eastAsia="Times New Roman"/>
        </w:rPr>
        <w:t>w postępowaniu lub kryteriów selekcji, w zakresie, w jakim wykonawca powołuje się na jego zasoby.</w:t>
      </w:r>
    </w:p>
    <w:p w:rsidR="00C90574" w:rsidRDefault="00C90574" w:rsidP="00C90574">
      <w:pPr>
        <w:spacing w:after="0" w:line="240" w:lineRule="auto"/>
        <w:ind w:left="1080" w:firstLine="336"/>
        <w:jc w:val="both"/>
        <w:rPr>
          <w:rFonts w:eastAsia="Times New Roman"/>
        </w:rPr>
      </w:pPr>
      <w:r w:rsidRPr="008827D2">
        <w:rPr>
          <w:rFonts w:eastAsia="Times New Roman"/>
        </w:rPr>
        <w:t xml:space="preserve">W przypadku wspólnego ubiegania się o zamówienie przez wykonawców, oświadczenie składa każdy z wykonawców wspólnie ubiegających się o zamówienie (np. konsorcjum, wspólnicy spółki cywilnej). Dokumenty te potwierdzają spełnianie warunków udziału w postępowaniu lub kryteriów selekcji oraz brak </w:t>
      </w:r>
      <w:r>
        <w:rPr>
          <w:rFonts w:eastAsia="Times New Roman"/>
        </w:rPr>
        <w:t xml:space="preserve">podstaw wykluczenia w zakresie, </w:t>
      </w:r>
      <w:r w:rsidRPr="008827D2">
        <w:rPr>
          <w:rFonts w:eastAsia="Times New Roman"/>
        </w:rPr>
        <w:t>w którym każdy z wykonawców wykazuje spełnianie warunków udziału w postępowaniu lub kryteriów selekcji oraz brak podstaw wykluczenia.</w:t>
      </w:r>
    </w:p>
    <w:p w:rsidR="00C90574" w:rsidRPr="008827D2" w:rsidRDefault="00C90574" w:rsidP="00C90574">
      <w:pPr>
        <w:pStyle w:val="Akapitzlist"/>
        <w:numPr>
          <w:ilvl w:val="0"/>
          <w:numId w:val="31"/>
        </w:numPr>
        <w:tabs>
          <w:tab w:val="left" w:pos="723"/>
        </w:tabs>
        <w:jc w:val="both"/>
        <w:rPr>
          <w:rFonts w:ascii="Arial Narrow" w:eastAsia="Symbol" w:hAnsi="Arial Narrow"/>
        </w:rPr>
      </w:pPr>
      <w:r w:rsidRPr="005A031E">
        <w:rPr>
          <w:rFonts w:ascii="Arial Narrow" w:eastAsia="Times New Roman" w:hAnsi="Arial Narrow"/>
          <w:u w:val="single"/>
        </w:rPr>
        <w:t>zobowiązanie podmiotu udostępniającego zasoby</w:t>
      </w:r>
      <w:r w:rsidRPr="008827D2">
        <w:rPr>
          <w:rFonts w:ascii="Arial Narrow" w:eastAsia="Times New Roman" w:hAnsi="Arial Narrow"/>
        </w:rPr>
        <w:t xml:space="preserve"> </w:t>
      </w:r>
      <w:r>
        <w:rPr>
          <w:rFonts w:ascii="Arial Narrow" w:eastAsia="Times New Roman" w:hAnsi="Arial Narrow"/>
        </w:rPr>
        <w:t xml:space="preserve">– </w:t>
      </w:r>
      <w:r w:rsidRPr="00C90574">
        <w:rPr>
          <w:rFonts w:ascii="Arial Narrow" w:eastAsia="Times New Roman" w:hAnsi="Arial Narrow"/>
          <w:b/>
        </w:rPr>
        <w:t>JEŻELI DOTYCZY</w:t>
      </w:r>
      <w:r>
        <w:rPr>
          <w:rFonts w:ascii="Arial Narrow" w:eastAsia="Times New Roman" w:hAnsi="Arial Narrow"/>
        </w:rPr>
        <w:t xml:space="preserve"> - </w:t>
      </w:r>
      <w:r w:rsidRPr="008827D2">
        <w:rPr>
          <w:rFonts w:ascii="Arial Narrow" w:eastAsia="Times New Roman" w:hAnsi="Arial Narrow"/>
        </w:rPr>
        <w:t>do oddania mu do dyspozycji niezbędnych zasobów na potrzeby realizacji danego zamówienia lub inny podmiotowy środek dowodowy potwierdzający, że wykonawca realizując zamówienie, będzie dysponował niezbędnymi zasobami tych podmiotów.</w:t>
      </w:r>
    </w:p>
    <w:p w:rsidR="00C90574" w:rsidRPr="008827D2" w:rsidRDefault="00C90574" w:rsidP="00C90574">
      <w:pPr>
        <w:spacing w:after="0" w:line="240" w:lineRule="auto"/>
        <w:ind w:left="1080" w:firstLine="336"/>
        <w:jc w:val="both"/>
        <w:rPr>
          <w:rFonts w:eastAsia="Times New Roman"/>
        </w:rPr>
      </w:pPr>
      <w:r w:rsidRPr="008827D2">
        <w:rPr>
          <w:rFonts w:eastAsia="Times New Roman"/>
        </w:rPr>
        <w:t xml:space="preserve">Wykonawca może w celu potwierdzenia spełniania warunków udziału w postępowaniu lub kryteriów selekcji, </w:t>
      </w:r>
      <w:r>
        <w:rPr>
          <w:rFonts w:eastAsia="Times New Roman"/>
        </w:rPr>
        <w:t xml:space="preserve">                                </w:t>
      </w:r>
      <w:r w:rsidRPr="008827D2">
        <w:rPr>
          <w:rFonts w:eastAsia="Times New Roman"/>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Zobowiązanie podmiotu udostępniającego zasoby, potwierdza, że stosunek łączący wykonawcę z podmiotami udostępniającymi zasoby gwarantuje rzeczywisty dostęp do tych zasobów. Przykładowy wzór zobowiązania podmiotu udostępniającego zasoby stanowi </w:t>
      </w:r>
      <w:r w:rsidRPr="00DA6AA8">
        <w:rPr>
          <w:rFonts w:eastAsia="Times New Roman"/>
          <w:b/>
        </w:rPr>
        <w:t xml:space="preserve">ZAŁĄCZNIK NR </w:t>
      </w:r>
      <w:r>
        <w:rPr>
          <w:rFonts w:eastAsia="Times New Roman"/>
          <w:b/>
        </w:rPr>
        <w:t>3</w:t>
      </w:r>
      <w:r w:rsidRPr="00DA6AA8">
        <w:rPr>
          <w:rFonts w:eastAsia="Times New Roman"/>
          <w:b/>
        </w:rPr>
        <w:t xml:space="preserve"> do SWZ</w:t>
      </w:r>
      <w:r w:rsidRPr="008827D2">
        <w:rPr>
          <w:rFonts w:eastAsia="Times New Roman"/>
        </w:rPr>
        <w:t xml:space="preserve">. Zobowiązanie lub inne dokumenty muszą </w:t>
      </w:r>
      <w:r>
        <w:rPr>
          <w:rFonts w:eastAsia="Times New Roman"/>
        </w:rPr>
        <w:t xml:space="preserve">określać </w:t>
      </w:r>
      <w:r w:rsidRPr="008827D2">
        <w:rPr>
          <w:rFonts w:eastAsia="Times New Roman"/>
        </w:rPr>
        <w:t>w szczególności:</w:t>
      </w:r>
    </w:p>
    <w:p w:rsidR="00C90574" w:rsidRPr="008827D2" w:rsidRDefault="00C90574" w:rsidP="00C90574">
      <w:pPr>
        <w:spacing w:after="0" w:line="240" w:lineRule="auto"/>
        <w:ind w:left="1080" w:firstLine="336"/>
        <w:jc w:val="both"/>
        <w:rPr>
          <w:rFonts w:eastAsia="Times New Roman"/>
        </w:rPr>
      </w:pPr>
      <w:r w:rsidRPr="008827D2">
        <w:rPr>
          <w:rFonts w:eastAsia="Times New Roman"/>
        </w:rPr>
        <w:t>a) zakres dostępnych wykonawcy zasobów podmiotu udostępniającego zasób,</w:t>
      </w:r>
    </w:p>
    <w:p w:rsidR="00C90574" w:rsidRPr="008827D2" w:rsidRDefault="00C90574" w:rsidP="00C90574">
      <w:pPr>
        <w:spacing w:after="0" w:line="240" w:lineRule="auto"/>
        <w:ind w:left="1416"/>
        <w:jc w:val="both"/>
        <w:rPr>
          <w:rFonts w:eastAsia="Times New Roman"/>
        </w:rPr>
      </w:pPr>
      <w:r w:rsidRPr="008827D2">
        <w:rPr>
          <w:rFonts w:eastAsia="Times New Roman"/>
        </w:rPr>
        <w:lastRenderedPageBreak/>
        <w:t>b) sposób i okres udostępnienia wykonawcy i wykorzystania przez niego zasobów podmiotu udostępniającego te zasoby przy wykonywaniu zamówienia,</w:t>
      </w:r>
    </w:p>
    <w:p w:rsidR="00C90574" w:rsidRDefault="00C90574" w:rsidP="00C90574">
      <w:pPr>
        <w:spacing w:after="0" w:line="240" w:lineRule="auto"/>
        <w:ind w:left="1416"/>
        <w:jc w:val="both"/>
        <w:rPr>
          <w:rFonts w:eastAsia="Times New Roman"/>
        </w:rPr>
      </w:pPr>
      <w:r w:rsidRPr="008827D2">
        <w:rPr>
          <w:rFonts w:eastAsia="Times New Roman"/>
        </w:rPr>
        <w:t xml:space="preserve">c) czy i w jakim zakresie podmiot udostępniający zasoby, na zdolnościach którego wykonawca polega </w:t>
      </w:r>
      <w:r w:rsidR="000C6391">
        <w:rPr>
          <w:rFonts w:eastAsia="Times New Roman"/>
        </w:rPr>
        <w:t xml:space="preserve">                        </w:t>
      </w:r>
      <w:r w:rsidRPr="008827D2">
        <w:rPr>
          <w:rFonts w:eastAsia="Times New Roman"/>
        </w:rPr>
        <w:t>w odniesieniu do warunków udziału w postępowaniu dotyczących wykształcenia, kwalifikacji zawodowych lub doświadczenia, zrealizuje roboty budowlane lub usługi, których wskazane zdolności dotyczą</w:t>
      </w:r>
    </w:p>
    <w:p w:rsidR="00C90574" w:rsidRPr="000C6391" w:rsidRDefault="00C90574" w:rsidP="00C90574">
      <w:pPr>
        <w:pStyle w:val="Akapitzlist"/>
        <w:numPr>
          <w:ilvl w:val="0"/>
          <w:numId w:val="31"/>
        </w:numPr>
        <w:jc w:val="both"/>
        <w:rPr>
          <w:rFonts w:ascii="Arial Narrow" w:eastAsia="Times New Roman" w:hAnsi="Arial Narrow"/>
        </w:rPr>
      </w:pPr>
      <w:r w:rsidRPr="0039677C">
        <w:rPr>
          <w:rFonts w:ascii="Arial Narrow" w:hAnsi="Arial Narrow"/>
        </w:rPr>
        <w:t>pełnomocnictwo lub inny dokument określający zakres umocowania do reprezentowania Wykonawcy, o ile ofertę składa pełnomocnik Wykonawcy.</w:t>
      </w:r>
    </w:p>
    <w:p w:rsidR="000C6391" w:rsidRDefault="000C6391" w:rsidP="000C6391">
      <w:pPr>
        <w:pStyle w:val="Akapitzlist"/>
        <w:ind w:left="1080" w:firstLine="336"/>
        <w:jc w:val="both"/>
        <w:rPr>
          <w:rFonts w:ascii="Arial Narrow" w:hAnsi="Arial Narrow" w:cs="Arial"/>
        </w:rPr>
      </w:pPr>
      <w:r w:rsidRPr="000C6391">
        <w:rPr>
          <w:rFonts w:ascii="Arial Narrow" w:hAnsi="Arial Narrow" w:cs="Arial"/>
        </w:rPr>
        <w:t xml:space="preserve">Wykonawcy składający ofertę wspólnie zobowiązani są dołączyć pełnomocnictwo do reprezentowania wszystkich Wykonawców wspólnie ubiegających się o udzielenie zamówienia, ewentualnie umowę </w:t>
      </w:r>
      <w:r>
        <w:rPr>
          <w:rFonts w:ascii="Arial Narrow" w:hAnsi="Arial Narrow" w:cs="Arial"/>
        </w:rPr>
        <w:t xml:space="preserve">                                     </w:t>
      </w:r>
      <w:r w:rsidRPr="000C6391">
        <w:rPr>
          <w:rFonts w:ascii="Arial Narrow" w:hAnsi="Arial Narrow" w:cs="Arial"/>
        </w:rPr>
        <w:t>o współdziałaniu, z której będzie wyni</w:t>
      </w:r>
      <w:r w:rsidR="00D56BD3">
        <w:rPr>
          <w:rFonts w:ascii="Arial Narrow" w:hAnsi="Arial Narrow" w:cs="Arial"/>
        </w:rPr>
        <w:t xml:space="preserve">kać przedmiotowe pełnomocnictwo, </w:t>
      </w:r>
      <w:r w:rsidRPr="000C6391">
        <w:rPr>
          <w:rFonts w:ascii="Arial Narrow" w:hAnsi="Arial Narrow" w:cs="Arial"/>
        </w:rPr>
        <w:t xml:space="preserve">sporządzone w formie elektronicznej </w:t>
      </w:r>
      <w:r w:rsidR="00D56BD3">
        <w:rPr>
          <w:rFonts w:ascii="Arial Narrow" w:hAnsi="Arial Narrow" w:cs="Arial"/>
        </w:rPr>
        <w:t xml:space="preserve">                    </w:t>
      </w:r>
      <w:r w:rsidRPr="000C6391">
        <w:rPr>
          <w:rFonts w:ascii="Arial Narrow" w:hAnsi="Arial Narrow" w:cs="Arial"/>
        </w:rPr>
        <w:t xml:space="preserve">podpisane </w:t>
      </w:r>
      <w:r w:rsidRPr="00965282">
        <w:rPr>
          <w:rFonts w:ascii="Arial Narrow" w:hAnsi="Arial Narrow"/>
          <w:color w:val="000000"/>
        </w:rPr>
        <w:t xml:space="preserve">kwalifikowanym podpisem elektronicznym, podpisem </w:t>
      </w:r>
      <w:r>
        <w:rPr>
          <w:rFonts w:ascii="Arial Narrow" w:hAnsi="Arial Narrow"/>
          <w:color w:val="000000"/>
        </w:rPr>
        <w:t>zaufanym lub podpisem osobistym</w:t>
      </w:r>
      <w:r w:rsidRPr="000C6391">
        <w:rPr>
          <w:rFonts w:ascii="Arial Narrow" w:hAnsi="Arial Narrow" w:cs="Arial"/>
        </w:rPr>
        <w:t xml:space="preserve">. </w:t>
      </w:r>
    </w:p>
    <w:p w:rsidR="000C6391" w:rsidRPr="000C6391" w:rsidRDefault="000C6391" w:rsidP="000C6391">
      <w:pPr>
        <w:pStyle w:val="Akapitzlist"/>
        <w:ind w:left="1080" w:firstLine="336"/>
        <w:jc w:val="both"/>
        <w:rPr>
          <w:rFonts w:ascii="Arial Narrow" w:eastAsia="Times New Roman" w:hAnsi="Arial Narrow" w:cs="Arial"/>
        </w:rPr>
      </w:pPr>
      <w:r w:rsidRPr="000C6391">
        <w:rPr>
          <w:rFonts w:ascii="Arial Narrow" w:hAnsi="Arial Narrow" w:cs="Arial"/>
        </w:rPr>
        <w:t>Pełnomocnik może być ustanowiony do reprezentowania Wykonawców w postępowaniu albo do reprezentowania w postępowaniu i zawarcia umowy.</w:t>
      </w:r>
    </w:p>
    <w:p w:rsidR="00C4093F" w:rsidRPr="00C4093F" w:rsidRDefault="00C4093F" w:rsidP="00C4093F">
      <w:pPr>
        <w:pStyle w:val="p"/>
        <w:ind w:left="363"/>
        <w:jc w:val="both"/>
        <w:rPr>
          <w:b/>
          <w:sz w:val="6"/>
          <w:szCs w:val="6"/>
        </w:rPr>
      </w:pPr>
    </w:p>
    <w:p w:rsidR="008827D2" w:rsidRPr="00DA6AA8" w:rsidRDefault="008827D2" w:rsidP="00DA6AA8">
      <w:pPr>
        <w:pStyle w:val="p"/>
        <w:numPr>
          <w:ilvl w:val="1"/>
          <w:numId w:val="22"/>
        </w:numPr>
        <w:jc w:val="both"/>
        <w:rPr>
          <w:b/>
        </w:rPr>
      </w:pPr>
      <w:r w:rsidRPr="00DA6AA8">
        <w:rPr>
          <w:b/>
        </w:rPr>
        <w:t>Wykaz podmioto</w:t>
      </w:r>
      <w:r w:rsidR="005A031E">
        <w:rPr>
          <w:b/>
        </w:rPr>
        <w:t>wych środków dowodowych, które W</w:t>
      </w:r>
      <w:r w:rsidRPr="00DA6AA8">
        <w:rPr>
          <w:b/>
        </w:rPr>
        <w:t>ykonawca skł</w:t>
      </w:r>
      <w:r w:rsidR="005A031E">
        <w:rPr>
          <w:b/>
        </w:rPr>
        <w:t>ada w postępowaniu na wezwanie Z</w:t>
      </w:r>
      <w:r w:rsidRPr="00DA6AA8">
        <w:rPr>
          <w:b/>
        </w:rPr>
        <w:t>amawiającego na potwierdzenie braku podstaw wyklucze</w:t>
      </w:r>
      <w:r w:rsidR="00DA6AA8">
        <w:rPr>
          <w:b/>
        </w:rPr>
        <w:t xml:space="preserve">nia, o których mowa w art. 108 i </w:t>
      </w:r>
      <w:r w:rsidRPr="00DA6AA8">
        <w:rPr>
          <w:b/>
        </w:rPr>
        <w:t xml:space="preserve">109 </w:t>
      </w:r>
      <w:r w:rsidR="00DA6AA8">
        <w:rPr>
          <w:b/>
        </w:rPr>
        <w:t>Ustawy.</w:t>
      </w:r>
    </w:p>
    <w:p w:rsidR="00C90574" w:rsidRPr="00E127E1" w:rsidRDefault="00C90574" w:rsidP="00C90574">
      <w:pPr>
        <w:pStyle w:val="Tekstpodstawowy"/>
        <w:spacing w:after="0"/>
        <w:ind w:left="360" w:right="20"/>
        <w:jc w:val="both"/>
      </w:pPr>
      <w:r w:rsidRPr="00E127E1">
        <w:t xml:space="preserve">Zgodnie z art. 274 ust. 1 ustawy </w:t>
      </w:r>
      <w:proofErr w:type="spellStart"/>
      <w:r w:rsidRPr="00E127E1">
        <w:t>Pzp</w:t>
      </w:r>
      <w:proofErr w:type="spellEnd"/>
      <w:r w:rsidRPr="00E127E1">
        <w:t>, zamawiający przed wyborem najkorzystniejszej oferty wezwie wykonawcę, którego oferta została najwyżej oceniona, do złożenia w wyznaczonym terminie, nie krótszym niż 5 dni, aktualnych na dzień złożenia, następujących podmiotowych środków dowodowych:</w:t>
      </w:r>
    </w:p>
    <w:p w:rsidR="00C90574" w:rsidRDefault="00C90574" w:rsidP="00C90574">
      <w:pPr>
        <w:pStyle w:val="p"/>
        <w:numPr>
          <w:ilvl w:val="0"/>
          <w:numId w:val="20"/>
        </w:numPr>
        <w:jc w:val="both"/>
      </w:pPr>
      <w:r w:rsidRPr="00074310">
        <w:rPr>
          <w:b/>
        </w:rPr>
        <w:t>oświa</w:t>
      </w:r>
      <w:r>
        <w:rPr>
          <w:b/>
        </w:rPr>
        <w:t>dczenia</w:t>
      </w:r>
      <w:r w:rsidRPr="00074310">
        <w:rPr>
          <w:b/>
        </w:rPr>
        <w:t xml:space="preserve"> wykonawcy o aktualności informacji</w:t>
      </w:r>
      <w:r w:rsidRPr="00074310">
        <w:t xml:space="preserve"> zawartych w oświadczeniu, o którym mowa w art. 125 ust. 1 Ustawy według wzoru stanowiącego </w:t>
      </w:r>
      <w:r w:rsidRPr="00074310">
        <w:rPr>
          <w:b/>
        </w:rPr>
        <w:t>ZAŁĄCZNIK NR 4 do SWZ</w:t>
      </w:r>
      <w:r w:rsidRPr="00074310">
        <w:t xml:space="preserve"> </w:t>
      </w:r>
    </w:p>
    <w:p w:rsidR="00C90574" w:rsidRDefault="00C90574" w:rsidP="00C90574">
      <w:pPr>
        <w:pStyle w:val="p"/>
        <w:ind w:left="720"/>
        <w:jc w:val="both"/>
        <w:rPr>
          <w:rFonts w:eastAsia="Times New Roman"/>
          <w:color w:val="FF0000"/>
          <w:sz w:val="10"/>
          <w:szCs w:val="10"/>
        </w:rPr>
      </w:pPr>
    </w:p>
    <w:p w:rsidR="00C90574" w:rsidRPr="00E23747" w:rsidRDefault="00C90574" w:rsidP="00C90574">
      <w:pPr>
        <w:pStyle w:val="p"/>
        <w:ind w:left="720"/>
        <w:jc w:val="both"/>
        <w:rPr>
          <w:rFonts w:eastAsia="Times New Roman"/>
        </w:rPr>
      </w:pPr>
      <w:r w:rsidRPr="00E23747">
        <w:rPr>
          <w:rFonts w:eastAsia="Times New Roman"/>
        </w:rPr>
        <w:t>W przypadku Wykonawców wspólnie ubiegających się o udzielenie zamówienia ww. oświadczenie składa każdy                              z Wykonawców występujących wspólnie.</w:t>
      </w:r>
    </w:p>
    <w:p w:rsidR="00C90574" w:rsidRDefault="00C90574" w:rsidP="00C90574">
      <w:pPr>
        <w:pStyle w:val="p"/>
        <w:ind w:left="720"/>
        <w:jc w:val="both"/>
      </w:pPr>
      <w:r w:rsidRPr="00E23747">
        <w:rPr>
          <w:rFonts w:eastAsia="Times New Roman"/>
        </w:rPr>
        <w:t xml:space="preserve">W przypadku podmiotu, na którego zdolnościach lub sytuacji Wykonawca polega na zasadach określonych w art. 118 ustawy </w:t>
      </w:r>
      <w:proofErr w:type="spellStart"/>
      <w:r w:rsidRPr="00E23747">
        <w:rPr>
          <w:rFonts w:eastAsia="Times New Roman"/>
        </w:rPr>
        <w:t>Pzp</w:t>
      </w:r>
      <w:proofErr w:type="spellEnd"/>
      <w:r w:rsidRPr="00E23747">
        <w:rPr>
          <w:rFonts w:eastAsia="Times New Roman"/>
        </w:rPr>
        <w:t>, Wykonawca składa ww. oświadczenie</w:t>
      </w:r>
      <w:r>
        <w:rPr>
          <w:rFonts w:eastAsia="Times New Roman"/>
        </w:rPr>
        <w:t xml:space="preserve"> każdego </w:t>
      </w:r>
      <w:r w:rsidRPr="00E23747">
        <w:rPr>
          <w:rFonts w:eastAsia="Times New Roman"/>
        </w:rPr>
        <w:t>z tych podmiotów.</w:t>
      </w:r>
      <w:r w:rsidRPr="00E23747">
        <w:t xml:space="preserve"> </w:t>
      </w:r>
    </w:p>
    <w:p w:rsidR="00DA6AA8" w:rsidRPr="00DA6AA8" w:rsidRDefault="00DA6AA8" w:rsidP="00DA6AA8">
      <w:pPr>
        <w:pStyle w:val="Akapitzlist"/>
        <w:numPr>
          <w:ilvl w:val="1"/>
          <w:numId w:val="22"/>
        </w:numPr>
        <w:spacing w:line="270" w:lineRule="auto"/>
        <w:jc w:val="both"/>
        <w:rPr>
          <w:rFonts w:ascii="Arial Narrow" w:eastAsia="Times New Roman" w:hAnsi="Arial Narrow"/>
          <w:b/>
        </w:rPr>
      </w:pPr>
      <w:r w:rsidRPr="00DA6AA8">
        <w:rPr>
          <w:rFonts w:ascii="Arial Narrow" w:eastAsia="Times New Roman" w:hAnsi="Arial Narrow"/>
          <w:b/>
        </w:rPr>
        <w:t>Wykaz podmiotowych środków dowodowych, które wykonawca składa w postępowaniu na wezwanie Zamawiającego na potwierdzenie spełnienia warunków udziału w postępowaniu:</w:t>
      </w:r>
    </w:p>
    <w:p w:rsidR="006F287D" w:rsidRPr="00C90574" w:rsidRDefault="00DB3D6D" w:rsidP="006F287D">
      <w:pPr>
        <w:pStyle w:val="p"/>
        <w:numPr>
          <w:ilvl w:val="0"/>
          <w:numId w:val="20"/>
        </w:numPr>
        <w:jc w:val="both"/>
        <w:rPr>
          <w:u w:val="single"/>
        </w:rPr>
      </w:pPr>
      <w:r w:rsidRPr="00DB3D6D">
        <w:rPr>
          <w:u w:val="single"/>
        </w:rPr>
        <w:t>Zamawiający nie żąda podmiotowych środków dowodowych</w:t>
      </w:r>
      <w:r w:rsidRPr="00DB3D6D">
        <w:rPr>
          <w:rFonts w:eastAsia="Times New Roman"/>
          <w:b/>
          <w:u w:val="single"/>
        </w:rPr>
        <w:t xml:space="preserve"> </w:t>
      </w:r>
      <w:r w:rsidRPr="00DB3D6D">
        <w:rPr>
          <w:rFonts w:eastAsia="Times New Roman"/>
          <w:u w:val="single"/>
        </w:rPr>
        <w:t xml:space="preserve">na potwierdzenie spełnienia warunków udziału </w:t>
      </w:r>
      <w:r>
        <w:rPr>
          <w:rFonts w:eastAsia="Times New Roman"/>
          <w:u w:val="single"/>
        </w:rPr>
        <w:t xml:space="preserve">                            </w:t>
      </w:r>
      <w:r w:rsidRPr="00DB3D6D">
        <w:rPr>
          <w:rFonts w:eastAsia="Times New Roman"/>
          <w:u w:val="single"/>
        </w:rPr>
        <w:t>w postępowaniu</w:t>
      </w:r>
    </w:p>
    <w:p w:rsidR="00C90574" w:rsidRPr="00C90574" w:rsidRDefault="00C90574" w:rsidP="00C90574">
      <w:pPr>
        <w:pStyle w:val="p"/>
        <w:ind w:left="720"/>
        <w:jc w:val="both"/>
        <w:rPr>
          <w:sz w:val="12"/>
          <w:szCs w:val="12"/>
          <w:u w:val="single"/>
        </w:rPr>
      </w:pPr>
    </w:p>
    <w:p w:rsidR="001B1F3B" w:rsidRPr="001B1F3B" w:rsidRDefault="001B1F3B" w:rsidP="001B1F3B">
      <w:pPr>
        <w:pStyle w:val="p"/>
        <w:numPr>
          <w:ilvl w:val="1"/>
          <w:numId w:val="22"/>
        </w:numPr>
        <w:jc w:val="both"/>
        <w:rPr>
          <w:rFonts w:cs="Arial"/>
          <w:b/>
          <w:u w:val="single"/>
        </w:rPr>
      </w:pPr>
      <w:r>
        <w:rPr>
          <w:color w:val="000000"/>
        </w:rPr>
        <w:t xml:space="preserve">       J</w:t>
      </w:r>
      <w:r w:rsidRPr="001B1F3B">
        <w:rPr>
          <w:color w:val="000000"/>
        </w:rPr>
        <w:t>eżeli jest to niezbędne do zapewnienia odpow</w:t>
      </w:r>
      <w:r>
        <w:rPr>
          <w:color w:val="000000"/>
        </w:rPr>
        <w:t xml:space="preserve">iedniego przebiegu postępowania </w:t>
      </w:r>
      <w:r w:rsidRPr="001B1F3B">
        <w:rPr>
          <w:color w:val="000000"/>
        </w:rPr>
        <w:t xml:space="preserve">o udzielenie zamówienia, </w:t>
      </w:r>
      <w:r>
        <w:rPr>
          <w:color w:val="000000"/>
        </w:rPr>
        <w:t xml:space="preserve"> </w:t>
      </w:r>
    </w:p>
    <w:p w:rsidR="001B1F3B" w:rsidRPr="001B1F3B" w:rsidRDefault="001B1F3B" w:rsidP="001B1F3B">
      <w:pPr>
        <w:pStyle w:val="p"/>
        <w:ind w:left="708"/>
        <w:jc w:val="both"/>
        <w:rPr>
          <w:rFonts w:cs="Arial"/>
          <w:b/>
          <w:u w:val="single"/>
        </w:rPr>
      </w:pPr>
      <w:r>
        <w:rPr>
          <w:color w:val="000000"/>
        </w:rPr>
        <w:t>Z</w:t>
      </w:r>
      <w:r w:rsidRPr="001B1F3B">
        <w:rPr>
          <w:color w:val="000000"/>
        </w:rPr>
        <w:t>amawiający może na każdym etapie postępowania wezwać wykonawców do złożenia wszystkich lub niektórych podmiotowych środków dowodowych.</w:t>
      </w:r>
    </w:p>
    <w:p w:rsidR="001B1F3B" w:rsidRPr="001B1F3B"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1B1F3B">
        <w:rPr>
          <w:rFonts w:ascii="Arial Narrow" w:hAnsi="Arial Narrow"/>
          <w:color w:val="000000"/>
        </w:rPr>
        <w:t>Jeżeli zachodzą uzasadnione podstawy do uznania, że złożone uprzednio podmiotowe środki</w:t>
      </w:r>
      <w:r>
        <w:rPr>
          <w:rFonts w:ascii="Arial Narrow" w:hAnsi="Arial Narrow"/>
          <w:color w:val="000000"/>
        </w:rPr>
        <w:t xml:space="preserve"> dowodowe nie są już aktualne, Z</w:t>
      </w:r>
      <w:r w:rsidRPr="001B1F3B">
        <w:rPr>
          <w:rFonts w:ascii="Arial Narrow" w:hAnsi="Arial Narrow"/>
          <w:color w:val="000000"/>
        </w:rPr>
        <w:t>amawiający może w każdym czasie wezwać wykonawcę lub wykonawców do złożenia wszystkich lub niektórych podmiotowych środków dowodowych, aktualnych na dzień ich złożenia.</w:t>
      </w:r>
    </w:p>
    <w:p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1B1F3B">
        <w:rPr>
          <w:rFonts w:ascii="Arial Narrow" w:hAnsi="Arial Narrow"/>
          <w:color w:val="000000"/>
        </w:rPr>
        <w:t xml:space="preserve">Zamawiający nie będzie wzywał do złożenia podmiotowych środków dowodowych, jeżeli może je uzyskać za pomocą bezpłatnych i ogólnodostępnych baz danych, w szczególności rejestrów publicznych w rozumieniu ustawy z dnia </w:t>
      </w:r>
      <w:r>
        <w:rPr>
          <w:rFonts w:ascii="Arial Narrow" w:hAnsi="Arial Narrow"/>
          <w:color w:val="000000"/>
        </w:rPr>
        <w:t xml:space="preserve">                </w:t>
      </w:r>
      <w:r w:rsidRPr="001B1F3B">
        <w:rPr>
          <w:rFonts w:ascii="Arial Narrow" w:hAnsi="Arial Narrow"/>
          <w:color w:val="000000"/>
        </w:rPr>
        <w:t xml:space="preserve">17 lutego 2005 r. o informatyzacji działalności podmiotów realizujących zadania publiczne, o ile wykonawca wskazał </w:t>
      </w:r>
      <w:r>
        <w:rPr>
          <w:rFonts w:ascii="Arial Narrow" w:hAnsi="Arial Narrow"/>
          <w:color w:val="000000"/>
        </w:rPr>
        <w:t xml:space="preserve">             </w:t>
      </w:r>
      <w:r w:rsidRPr="0094471E">
        <w:rPr>
          <w:rFonts w:ascii="Arial Narrow" w:hAnsi="Arial Narrow"/>
          <w:color w:val="000000"/>
        </w:rPr>
        <w:t xml:space="preserve">w oświadczeniu, o którym mowa w pkt </w:t>
      </w:r>
      <w:r w:rsidR="00CB29D1" w:rsidRPr="0094471E">
        <w:rPr>
          <w:rFonts w:ascii="Arial Narrow" w:hAnsi="Arial Narrow"/>
          <w:color w:val="000000"/>
        </w:rPr>
        <w:t xml:space="preserve">7.1 </w:t>
      </w:r>
      <w:r w:rsidRPr="0094471E">
        <w:rPr>
          <w:rFonts w:ascii="Arial Narrow" w:hAnsi="Arial Narrow"/>
          <w:color w:val="000000"/>
        </w:rPr>
        <w:t>SWZ dane umożliwiające dostęp do tych środków.</w:t>
      </w:r>
    </w:p>
    <w:p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shd w:val="clear" w:color="auto" w:fill="FFFFFF"/>
        </w:rPr>
        <w:t>Wykonawca nie jest zobowiązany do złożenia podmiotowych środków dowodowych, które Zamawiający posiada, jeżeli wykonawca wskaże te środki oraz potwierdzi ich prawidłowość i aktualność.</w:t>
      </w:r>
    </w:p>
    <w:p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Złożenie, uzupełnienie lub poprawienie podmiotowych środków dowodowych nie może służyć potwierdzeniu spełniania kryteriów selekcji.</w:t>
      </w:r>
    </w:p>
    <w:p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Zamawiający może żądać od wykonawców wyjaśnień dotyczących treści złożonych podmiotowych środków dowodowych.</w:t>
      </w:r>
    </w:p>
    <w:p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s="Arial"/>
        </w:rPr>
        <w:t>Oświadczenia</w:t>
      </w:r>
      <w:r w:rsidR="00CB29D1" w:rsidRPr="0094471E">
        <w:rPr>
          <w:rFonts w:ascii="Arial Narrow" w:hAnsi="Arial Narrow" w:cs="Arial"/>
        </w:rPr>
        <w:t>,</w:t>
      </w:r>
      <w:r w:rsidRPr="0094471E">
        <w:rPr>
          <w:rFonts w:ascii="Arial Narrow" w:hAnsi="Arial Narrow" w:cs="Arial"/>
        </w:rPr>
        <w:t xml:space="preserve"> o których mowa w rozdziale </w:t>
      </w:r>
      <w:r w:rsidR="00CB29D1" w:rsidRPr="0094471E">
        <w:rPr>
          <w:rFonts w:ascii="Arial Narrow" w:hAnsi="Arial Narrow"/>
          <w:color w:val="000000"/>
        </w:rPr>
        <w:t xml:space="preserve">7 </w:t>
      </w:r>
      <w:r w:rsidRPr="0094471E">
        <w:rPr>
          <w:rFonts w:ascii="Arial Narrow" w:hAnsi="Arial Narrow"/>
          <w:color w:val="000000"/>
          <w:shd w:val="clear" w:color="auto" w:fill="FFFFFF"/>
        </w:rPr>
        <w:t>składa się, pod rygorem nieważności, w formie elektronicznej lub                     w postaci elektronicznej opatrzonej podpisem zaufanym lub podpisem osobistym.</w:t>
      </w:r>
    </w:p>
    <w:p w:rsidR="00965282" w:rsidRPr="00965282" w:rsidRDefault="001B1F3B" w:rsidP="00965282">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rPr>
        <w:lastRenderedPageBreak/>
        <w:t xml:space="preserve">Podmiotowe środki dowodowe </w:t>
      </w:r>
      <w:r w:rsidRPr="0094471E">
        <w:rPr>
          <w:rFonts w:ascii="Arial Narrow" w:hAnsi="Arial Narrow"/>
          <w:color w:val="000000"/>
          <w:shd w:val="clear" w:color="auto" w:fill="FFFFFF"/>
        </w:rPr>
        <w:t xml:space="preserve">sporządza się w postaci elektronicznej, w formatach danych określonych w przepisach wydanych na podstawie </w:t>
      </w:r>
      <w:r w:rsidRPr="0094471E">
        <w:rPr>
          <w:rFonts w:ascii="Arial Narrow" w:hAnsi="Arial Narrow"/>
          <w:shd w:val="clear" w:color="auto" w:fill="FFFFFF"/>
        </w:rPr>
        <w:t>art. 18</w:t>
      </w:r>
      <w:r w:rsidRPr="0094471E">
        <w:rPr>
          <w:rFonts w:ascii="Arial Narrow" w:hAnsi="Arial Narrow"/>
          <w:color w:val="000000"/>
          <w:shd w:val="clear" w:color="auto" w:fill="FFFFFF"/>
        </w:rPr>
        <w:t xml:space="preserve"> ustawy z dnia 17 lutego 2005 r. o informatyzacji działalności podmiotów realizujących z</w:t>
      </w:r>
      <w:r w:rsidR="00582D34">
        <w:rPr>
          <w:rFonts w:ascii="Arial Narrow" w:hAnsi="Arial Narrow"/>
          <w:color w:val="000000"/>
          <w:shd w:val="clear" w:color="auto" w:fill="FFFFFF"/>
        </w:rPr>
        <w:t>adania publiczne (Dz. U. z 2021r. poz. 2070</w:t>
      </w:r>
      <w:r w:rsidR="00F91276" w:rsidRPr="0094471E">
        <w:rPr>
          <w:rFonts w:ascii="Arial Narrow" w:hAnsi="Arial Narrow"/>
          <w:color w:val="000000"/>
          <w:shd w:val="clear" w:color="auto" w:fill="FFFFFF"/>
        </w:rPr>
        <w:t xml:space="preserve"> ze zm.</w:t>
      </w:r>
      <w:r w:rsidRPr="0094471E">
        <w:rPr>
          <w:rFonts w:ascii="Arial Narrow" w:hAnsi="Arial Narrow"/>
          <w:color w:val="000000"/>
          <w:shd w:val="clear" w:color="auto" w:fill="FFFFFF"/>
        </w:rPr>
        <w:t>), z zastrzeżeniem formatów, o których mowa</w:t>
      </w:r>
      <w:r w:rsidR="00F91276" w:rsidRPr="0094471E">
        <w:rPr>
          <w:rFonts w:ascii="Arial Narrow" w:hAnsi="Arial Narrow"/>
          <w:color w:val="000000"/>
          <w:shd w:val="clear" w:color="auto" w:fill="FFFFFF"/>
        </w:rPr>
        <w:t xml:space="preserve"> </w:t>
      </w:r>
      <w:r w:rsidRPr="0094471E">
        <w:rPr>
          <w:rFonts w:ascii="Arial Narrow" w:hAnsi="Arial Narrow"/>
          <w:color w:val="000000"/>
          <w:shd w:val="clear" w:color="auto" w:fill="FFFFFF"/>
        </w:rPr>
        <w:t xml:space="preserve">w </w:t>
      </w:r>
      <w:r w:rsidRPr="0094471E">
        <w:rPr>
          <w:rFonts w:ascii="Arial Narrow" w:hAnsi="Arial Narrow"/>
          <w:shd w:val="clear" w:color="auto" w:fill="FFFFFF"/>
        </w:rPr>
        <w:t>art. 66 ust. 1</w:t>
      </w:r>
      <w:r w:rsidRPr="001B1F3B">
        <w:rPr>
          <w:rFonts w:ascii="Arial Narrow" w:hAnsi="Arial Narrow"/>
          <w:color w:val="000000"/>
          <w:shd w:val="clear" w:color="auto" w:fill="FFFFFF"/>
        </w:rPr>
        <w:t xml:space="preserve"> ustawy, z uwzględnieniem rodzaju przekazywanych danych.</w:t>
      </w:r>
    </w:p>
    <w:p w:rsidR="00965282" w:rsidRPr="00965282" w:rsidRDefault="00965282" w:rsidP="00965282">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65282">
        <w:rPr>
          <w:rFonts w:ascii="Arial Narrow" w:hAnsi="Arial Narrow"/>
        </w:rPr>
        <w:t xml:space="preserve">Podmiotowe środki dowodowe </w:t>
      </w:r>
      <w:r w:rsidRPr="00965282">
        <w:rPr>
          <w:rFonts w:ascii="Arial Narrow" w:hAnsi="Arial Narrow"/>
          <w:shd w:val="clear" w:color="auto" w:fill="FFFFFF"/>
        </w:rPr>
        <w:t>przekazuje się:</w:t>
      </w:r>
    </w:p>
    <w:p w:rsidR="00965282" w:rsidRPr="00965282" w:rsidRDefault="00965282" w:rsidP="00965282">
      <w:pPr>
        <w:pStyle w:val="Akapitzlist"/>
        <w:numPr>
          <w:ilvl w:val="0"/>
          <w:numId w:val="26"/>
        </w:numPr>
        <w:autoSpaceDE w:val="0"/>
        <w:autoSpaceDN w:val="0"/>
        <w:adjustRightInd w:val="0"/>
        <w:spacing w:before="20" w:after="40" w:line="276" w:lineRule="auto"/>
        <w:contextualSpacing/>
        <w:jc w:val="both"/>
        <w:rPr>
          <w:rFonts w:ascii="Arial Narrow" w:hAnsi="Arial Narrow"/>
          <w:color w:val="000000"/>
          <w:shd w:val="clear" w:color="auto" w:fill="FFFFFF"/>
        </w:rPr>
      </w:pPr>
      <w:r w:rsidRPr="00965282">
        <w:rPr>
          <w:rFonts w:ascii="Arial Narrow" w:hAnsi="Arial Narrow"/>
          <w:color w:val="000000"/>
        </w:rPr>
        <w:t xml:space="preserve">w przypadku gdy zostały wystawione jako dokument elektroniczny przez upoważnione podmioty inne niż wykonawca, wykonawca wspólnie ubiegający się o udzielenie zamówienia, podmiot udostępniający zasoby </w:t>
      </w:r>
      <w:r w:rsidRPr="00965282">
        <w:rPr>
          <w:rFonts w:ascii="Arial Narrow" w:hAnsi="Arial Narrow"/>
          <w:b/>
          <w:bCs/>
          <w:color w:val="000000"/>
        </w:rPr>
        <w:t>- przekazuje się ten dokument elektroniczny;</w:t>
      </w:r>
    </w:p>
    <w:p w:rsidR="00965282" w:rsidRPr="00965282" w:rsidRDefault="00965282" w:rsidP="00965282">
      <w:pPr>
        <w:pStyle w:val="Akapitzlist"/>
        <w:numPr>
          <w:ilvl w:val="0"/>
          <w:numId w:val="26"/>
        </w:numPr>
        <w:autoSpaceDE w:val="0"/>
        <w:autoSpaceDN w:val="0"/>
        <w:adjustRightInd w:val="0"/>
        <w:spacing w:before="20" w:after="40" w:line="276" w:lineRule="auto"/>
        <w:contextualSpacing/>
        <w:jc w:val="both"/>
        <w:rPr>
          <w:rStyle w:val="alb"/>
          <w:rFonts w:ascii="Arial Narrow" w:hAnsi="Arial Narrow"/>
          <w:color w:val="000000"/>
        </w:rPr>
      </w:pPr>
      <w:r w:rsidRPr="00965282">
        <w:rPr>
          <w:rFonts w:ascii="Arial Narrow" w:hAnsi="Arial Narrow"/>
          <w:color w:val="000000"/>
        </w:rPr>
        <w:t xml:space="preserve">w przypadku gdy zostały wystawione jako dokument w postaci papierowej przez upoważnione podmioty inne niż wykonawca, wykonawca wspólnie ubiegający się o udzielenie zamówienia, podmiot udostępniający zasoby - </w:t>
      </w:r>
      <w:r w:rsidRPr="00965282">
        <w:rPr>
          <w:rFonts w:ascii="Arial Narrow" w:hAnsi="Arial Narrow"/>
          <w:b/>
          <w:bCs/>
          <w:color w:val="000000"/>
        </w:rPr>
        <w:t>przekazuje się cyfrowe odwzorowanie tego dokumentu opatrzone kwalifikowanym podpisem elektronicznym, podpisem zaufanym lub podpisem osobistym, poświadczające zgodność cyfrowego odwzorowania z dokumentem w postaci papierowej.</w:t>
      </w:r>
      <w:r w:rsidRPr="00965282">
        <w:rPr>
          <w:rStyle w:val="alb"/>
          <w:rFonts w:ascii="Arial Narrow" w:hAnsi="Arial Narrow"/>
          <w:color w:val="000000"/>
        </w:rPr>
        <w:t> </w:t>
      </w:r>
    </w:p>
    <w:p w:rsidR="00965282" w:rsidRPr="00965282" w:rsidRDefault="00965282" w:rsidP="00965282">
      <w:pPr>
        <w:pStyle w:val="Akapitzlist"/>
        <w:autoSpaceDE w:val="0"/>
        <w:autoSpaceDN w:val="0"/>
        <w:adjustRightInd w:val="0"/>
        <w:spacing w:line="276" w:lineRule="auto"/>
        <w:ind w:left="1429"/>
        <w:rPr>
          <w:rFonts w:ascii="Arial Narrow" w:hAnsi="Arial Narrow"/>
          <w:i/>
          <w:iCs/>
          <w:color w:val="000000"/>
        </w:rPr>
      </w:pPr>
      <w:r w:rsidRPr="00965282">
        <w:rPr>
          <w:rFonts w:ascii="Arial Narrow" w:hAnsi="Arial Narrow"/>
          <w:i/>
          <w:iCs/>
          <w:color w:val="000000"/>
        </w:rPr>
        <w:t xml:space="preserve">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w:t>
      </w:r>
      <w:r w:rsidRPr="00965282">
        <w:rPr>
          <w:rFonts w:ascii="Arial Narrow" w:hAnsi="Arial Narrow"/>
          <w:i/>
          <w:iCs/>
          <w:color w:val="000000"/>
        </w:rPr>
        <w:br/>
        <w:t>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965282" w:rsidRDefault="00965282" w:rsidP="00965282">
      <w:pPr>
        <w:pStyle w:val="Akapitzlist"/>
        <w:numPr>
          <w:ilvl w:val="0"/>
          <w:numId w:val="26"/>
        </w:numPr>
        <w:autoSpaceDE w:val="0"/>
        <w:autoSpaceDN w:val="0"/>
        <w:adjustRightInd w:val="0"/>
        <w:spacing w:before="20" w:after="40" w:line="276" w:lineRule="auto"/>
        <w:contextualSpacing/>
        <w:jc w:val="both"/>
        <w:rPr>
          <w:rFonts w:ascii="Arial Narrow" w:hAnsi="Arial Narrow"/>
          <w:color w:val="000000"/>
        </w:rPr>
      </w:pPr>
      <w:r w:rsidRPr="00965282">
        <w:rPr>
          <w:rFonts w:ascii="Arial Narrow" w:hAnsi="Arial Narrow"/>
          <w:color w:val="000000"/>
        </w:rPr>
        <w:t xml:space="preserve">w przypadku, gdy nie zostały wystawione przez upoważnione podmioty inne niż wykonawca, wykonawca wspólnie ubiegający się o udzielenie zamówienia, podmiot udostępniający zasoby </w:t>
      </w:r>
      <w:r w:rsidRPr="00965282">
        <w:rPr>
          <w:rFonts w:ascii="Arial Narrow" w:hAnsi="Arial Narrow"/>
          <w:b/>
          <w:bCs/>
          <w:color w:val="000000"/>
        </w:rPr>
        <w:t xml:space="preserve">- przekazuje się je </w:t>
      </w:r>
      <w:r w:rsidR="00422F20">
        <w:rPr>
          <w:rFonts w:ascii="Arial Narrow" w:hAnsi="Arial Narrow"/>
          <w:b/>
          <w:bCs/>
          <w:color w:val="000000"/>
        </w:rPr>
        <w:t xml:space="preserve">              </w:t>
      </w:r>
      <w:r w:rsidRPr="00965282">
        <w:rPr>
          <w:rFonts w:ascii="Arial Narrow" w:hAnsi="Arial Narrow"/>
          <w:b/>
          <w:bCs/>
          <w:color w:val="000000"/>
        </w:rPr>
        <w:t>w postaci elektronicznej i opatruje się kwalifikowanym podpisem elektronicznym, podpisem zaufanym lub podpisem osobistym</w:t>
      </w:r>
      <w:r w:rsidRPr="00965282">
        <w:rPr>
          <w:rFonts w:ascii="Arial Narrow" w:hAnsi="Arial Narrow"/>
          <w:color w:val="000000"/>
        </w:rPr>
        <w:t>.</w:t>
      </w:r>
    </w:p>
    <w:p w:rsidR="00965282" w:rsidRPr="00965282" w:rsidRDefault="00965282" w:rsidP="00965282">
      <w:pPr>
        <w:pStyle w:val="Akapitzlist"/>
        <w:numPr>
          <w:ilvl w:val="0"/>
          <w:numId w:val="26"/>
        </w:numPr>
        <w:autoSpaceDE w:val="0"/>
        <w:autoSpaceDN w:val="0"/>
        <w:adjustRightInd w:val="0"/>
        <w:spacing w:before="20" w:after="40" w:line="276" w:lineRule="auto"/>
        <w:contextualSpacing/>
        <w:jc w:val="both"/>
        <w:rPr>
          <w:rStyle w:val="alb"/>
          <w:rFonts w:ascii="Arial Narrow" w:hAnsi="Arial Narrow" w:cs="Calibri"/>
          <w:color w:val="000000"/>
        </w:rPr>
      </w:pPr>
      <w:r w:rsidRPr="00965282">
        <w:rPr>
          <w:rFonts w:ascii="Arial Narrow" w:hAnsi="Arial Narrow"/>
          <w:color w:val="000000"/>
        </w:rPr>
        <w:t xml:space="preserve">w przypadku gdy nie zostały </w:t>
      </w:r>
      <w:r w:rsidRPr="00965282">
        <w:rPr>
          <w:rFonts w:ascii="Arial Narrow" w:hAnsi="Arial Narrow"/>
          <w:color w:val="000000"/>
          <w:shd w:val="clear" w:color="auto" w:fill="FFFFFF"/>
        </w:rPr>
        <w:t xml:space="preserve">wystawione </w:t>
      </w:r>
      <w:r w:rsidRPr="00965282">
        <w:rPr>
          <w:rFonts w:ascii="Arial Narrow" w:hAnsi="Arial Narrow"/>
          <w:color w:val="000000"/>
        </w:rPr>
        <w:t xml:space="preserve">przez upoważnione podmioty inne niż wykonawca, wykonawca wspólnie ubiegający się o udzielenie zamówienia, podmiot udostępniający zasoby a sporządzono je </w:t>
      </w:r>
      <w:r w:rsidRPr="00965282">
        <w:rPr>
          <w:rFonts w:ascii="Arial Narrow" w:hAnsi="Arial Narrow"/>
          <w:color w:val="000000"/>
          <w:shd w:val="clear" w:color="auto" w:fill="FFFFFF"/>
        </w:rPr>
        <w:t xml:space="preserve">jako dokument w postaci papierowej i opatrzono własnoręcznym podpisem </w:t>
      </w:r>
      <w:r w:rsidRPr="00965282">
        <w:rPr>
          <w:rFonts w:ascii="Arial Narrow" w:hAnsi="Arial Narrow"/>
          <w:color w:val="000000"/>
        </w:rPr>
        <w:t xml:space="preserve">- </w:t>
      </w:r>
      <w:r w:rsidRPr="00965282">
        <w:rPr>
          <w:rFonts w:ascii="Arial Narrow" w:hAnsi="Arial Narrow"/>
          <w:b/>
          <w:bCs/>
          <w:color w:val="000000"/>
        </w:rPr>
        <w:t xml:space="preserve">przekazuje się cyfrowe odwzorowanie tego dokumentu opatrzone kwalifikowanym podpisem elektronicznym, podpisem zaufanym lub podpisem osobistym, poświadczające zgodność cyfrowego odwzorowania </w:t>
      </w:r>
      <w:r w:rsidR="00422F20">
        <w:rPr>
          <w:rFonts w:ascii="Arial Narrow" w:hAnsi="Arial Narrow"/>
          <w:b/>
          <w:bCs/>
          <w:color w:val="000000"/>
        </w:rPr>
        <w:t xml:space="preserve">                            </w:t>
      </w:r>
      <w:r w:rsidRPr="00965282">
        <w:rPr>
          <w:rFonts w:ascii="Arial Narrow" w:hAnsi="Arial Narrow"/>
          <w:b/>
          <w:bCs/>
          <w:color w:val="000000"/>
        </w:rPr>
        <w:t>z dokumentem w postaci papierowej.</w:t>
      </w:r>
      <w:r w:rsidRPr="00965282">
        <w:rPr>
          <w:rStyle w:val="alb"/>
          <w:rFonts w:ascii="Arial Narrow" w:hAnsi="Arial Narrow"/>
          <w:color w:val="000000"/>
        </w:rPr>
        <w:t> </w:t>
      </w:r>
    </w:p>
    <w:p w:rsidR="00965282" w:rsidRDefault="00965282" w:rsidP="00965282">
      <w:pPr>
        <w:pStyle w:val="Akapitzlist"/>
        <w:autoSpaceDE w:val="0"/>
        <w:autoSpaceDN w:val="0"/>
        <w:adjustRightInd w:val="0"/>
        <w:spacing w:line="276" w:lineRule="auto"/>
        <w:ind w:left="1429"/>
        <w:jc w:val="both"/>
        <w:rPr>
          <w:rFonts w:ascii="Arial Narrow" w:hAnsi="Arial Narrow"/>
          <w:i/>
          <w:iCs/>
          <w:color w:val="000000"/>
        </w:rPr>
      </w:pPr>
      <w:r w:rsidRPr="00965282">
        <w:rPr>
          <w:rFonts w:ascii="Arial Narrow" w:hAnsi="Arial Narrow"/>
          <w:i/>
          <w:iCs/>
          <w:color w:val="000000"/>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965282" w:rsidRDefault="00965282" w:rsidP="00422F20">
      <w:pPr>
        <w:pStyle w:val="Akapitzlist"/>
        <w:autoSpaceDE w:val="0"/>
        <w:autoSpaceDN w:val="0"/>
        <w:adjustRightInd w:val="0"/>
        <w:spacing w:line="276" w:lineRule="auto"/>
        <w:ind w:left="708"/>
        <w:jc w:val="both"/>
        <w:rPr>
          <w:rFonts w:ascii="Arial Narrow" w:hAnsi="Arial Narrow"/>
          <w:color w:val="000000"/>
        </w:rPr>
      </w:pPr>
      <w:r w:rsidRPr="00965282">
        <w:rPr>
          <w:rFonts w:ascii="Arial Narrow" w:hAnsi="Arial Narrow"/>
          <w:color w:val="00000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422F20" w:rsidRPr="00422F20" w:rsidRDefault="00422F20" w:rsidP="00422F20">
      <w:pPr>
        <w:pStyle w:val="Akapitzlist"/>
        <w:numPr>
          <w:ilvl w:val="1"/>
          <w:numId w:val="22"/>
        </w:numPr>
        <w:autoSpaceDE w:val="0"/>
        <w:autoSpaceDN w:val="0"/>
        <w:adjustRightInd w:val="0"/>
        <w:spacing w:line="276" w:lineRule="auto"/>
        <w:jc w:val="both"/>
        <w:rPr>
          <w:rFonts w:ascii="Arial Narrow" w:hAnsi="Arial Narrow"/>
          <w:iCs/>
          <w:color w:val="000000"/>
        </w:rPr>
      </w:pPr>
      <w:r>
        <w:rPr>
          <w:rFonts w:ascii="Arial Narrow" w:hAnsi="Arial Narrow"/>
          <w:color w:val="000000"/>
          <w:shd w:val="clear" w:color="auto" w:fill="FFFFFF"/>
        </w:rPr>
        <w:t xml:space="preserve">W przypadku gdy oświadczenia </w:t>
      </w:r>
      <w:r w:rsidR="00965282" w:rsidRPr="00965282">
        <w:rPr>
          <w:rFonts w:ascii="Arial Narrow" w:hAnsi="Arial Narrow"/>
          <w:color w:val="000000"/>
          <w:shd w:val="clear" w:color="auto" w:fill="FFFFFF"/>
        </w:rPr>
        <w:t xml:space="preserve">lub </w:t>
      </w:r>
      <w:r w:rsidR="00965282" w:rsidRPr="00965282">
        <w:rPr>
          <w:rFonts w:ascii="Arial Narrow" w:hAnsi="Arial Narrow"/>
        </w:rPr>
        <w:t xml:space="preserve">podmiotowe środki dowodowe </w:t>
      </w:r>
      <w:r w:rsidR="00965282" w:rsidRPr="00965282">
        <w:rPr>
          <w:rFonts w:ascii="Arial Narrow" w:hAnsi="Arial Narrow"/>
          <w:color w:val="000000"/>
          <w:shd w:val="clear" w:color="auto" w:fill="FFFFFF"/>
        </w:rPr>
        <w:t xml:space="preserve">zawierają </w:t>
      </w:r>
      <w:r w:rsidR="00965282" w:rsidRPr="00422F20">
        <w:rPr>
          <w:rFonts w:ascii="Arial Narrow" w:hAnsi="Arial Narrow"/>
          <w:color w:val="000000"/>
          <w:shd w:val="clear" w:color="auto" w:fill="FFFFFF"/>
        </w:rPr>
        <w:t xml:space="preserve">informacje stanowiące tajemnicę </w:t>
      </w:r>
    </w:p>
    <w:p w:rsidR="00422F20" w:rsidRPr="00422F20" w:rsidRDefault="00965282" w:rsidP="00422F20">
      <w:pPr>
        <w:pStyle w:val="Akapitzlist"/>
        <w:autoSpaceDE w:val="0"/>
        <w:autoSpaceDN w:val="0"/>
        <w:adjustRightInd w:val="0"/>
        <w:spacing w:line="276" w:lineRule="auto"/>
        <w:ind w:left="708"/>
        <w:jc w:val="both"/>
        <w:rPr>
          <w:rFonts w:ascii="Arial Narrow" w:hAnsi="Arial Narrow"/>
          <w:iCs/>
          <w:color w:val="000000"/>
        </w:rPr>
      </w:pPr>
      <w:r w:rsidRPr="00422F20">
        <w:rPr>
          <w:rFonts w:ascii="Arial Narrow" w:hAnsi="Arial Narrow"/>
          <w:color w:val="000000"/>
          <w:shd w:val="clear" w:color="auto" w:fill="FFFFFF"/>
        </w:rPr>
        <w:t xml:space="preserve">przedsiębiorstwa w rozumieniu przepisów </w:t>
      </w:r>
      <w:r w:rsidRPr="00422F20">
        <w:rPr>
          <w:rFonts w:ascii="Arial Narrow" w:hAnsi="Arial Narrow"/>
          <w:shd w:val="clear" w:color="auto" w:fill="FFFFFF"/>
        </w:rPr>
        <w:t>ustawy</w:t>
      </w:r>
      <w:r w:rsidRPr="00422F20">
        <w:rPr>
          <w:rFonts w:ascii="Arial Narrow" w:hAnsi="Arial Narrow"/>
          <w:color w:val="000000"/>
          <w:shd w:val="clear" w:color="auto" w:fill="FFFFFF"/>
        </w:rPr>
        <w:t xml:space="preserve"> z dnia 1</w:t>
      </w:r>
      <w:r w:rsidR="00422F20" w:rsidRPr="00422F20">
        <w:rPr>
          <w:rFonts w:ascii="Arial Narrow" w:hAnsi="Arial Narrow"/>
          <w:color w:val="000000"/>
          <w:shd w:val="clear" w:color="auto" w:fill="FFFFFF"/>
        </w:rPr>
        <w:t>6 kwietnia 1993</w:t>
      </w:r>
      <w:r w:rsidRPr="00422F20">
        <w:rPr>
          <w:rFonts w:ascii="Arial Narrow" w:hAnsi="Arial Narrow"/>
          <w:color w:val="000000"/>
          <w:shd w:val="clear" w:color="auto" w:fill="FFFFFF"/>
        </w:rPr>
        <w:t xml:space="preserve">r. </w:t>
      </w:r>
      <w:r w:rsidR="00422F20">
        <w:rPr>
          <w:rFonts w:ascii="Arial Narrow" w:hAnsi="Arial Narrow"/>
          <w:color w:val="000000"/>
          <w:shd w:val="clear" w:color="auto" w:fill="FFFFFF"/>
        </w:rPr>
        <w:t xml:space="preserve"> </w:t>
      </w:r>
      <w:r w:rsidRPr="00422F20">
        <w:rPr>
          <w:rFonts w:ascii="Arial Narrow" w:hAnsi="Arial Narrow"/>
          <w:color w:val="000000"/>
          <w:shd w:val="clear" w:color="auto" w:fill="FFFFFF"/>
        </w:rPr>
        <w:t>o zwalczan</w:t>
      </w:r>
      <w:r w:rsidR="00422F20">
        <w:rPr>
          <w:rFonts w:ascii="Arial Narrow" w:hAnsi="Arial Narrow"/>
          <w:color w:val="000000"/>
          <w:shd w:val="clear" w:color="auto" w:fill="FFFFFF"/>
        </w:rPr>
        <w:t xml:space="preserve">iu nieuczciwej konkurencji </w:t>
      </w:r>
      <w:r w:rsidR="006F50D5">
        <w:rPr>
          <w:rFonts w:ascii="Arial Narrow" w:hAnsi="Arial Narrow"/>
          <w:color w:val="000000"/>
          <w:shd w:val="clear" w:color="auto" w:fill="FFFFFF"/>
        </w:rPr>
        <w:t xml:space="preserve">                </w:t>
      </w:r>
      <w:r w:rsidR="00422F20">
        <w:rPr>
          <w:rFonts w:ascii="Arial Narrow" w:hAnsi="Arial Narrow"/>
          <w:color w:val="000000"/>
          <w:shd w:val="clear" w:color="auto" w:fill="FFFFFF"/>
        </w:rPr>
        <w:t>(</w:t>
      </w:r>
      <w:r w:rsidR="006F50D5">
        <w:rPr>
          <w:rFonts w:ascii="Arial Narrow" w:hAnsi="Arial Narrow"/>
          <w:color w:val="000000"/>
          <w:shd w:val="clear" w:color="auto" w:fill="FFFFFF"/>
        </w:rPr>
        <w:t>Dz.U. z 2020</w:t>
      </w:r>
      <w:r w:rsidRPr="00422F20">
        <w:rPr>
          <w:rFonts w:ascii="Arial Narrow" w:hAnsi="Arial Narrow"/>
          <w:color w:val="000000"/>
          <w:shd w:val="clear" w:color="auto" w:fill="FFFFFF"/>
        </w:rPr>
        <w:t>r. poz. 1913</w:t>
      </w:r>
      <w:r w:rsidR="00582D34">
        <w:rPr>
          <w:rFonts w:ascii="Arial Narrow" w:hAnsi="Arial Narrow"/>
          <w:color w:val="000000"/>
          <w:shd w:val="clear" w:color="auto" w:fill="FFFFFF"/>
        </w:rPr>
        <w:t xml:space="preserve"> ze zm.</w:t>
      </w:r>
      <w:r w:rsidRPr="00422F20">
        <w:rPr>
          <w:rFonts w:ascii="Arial Narrow" w:hAnsi="Arial Narrow"/>
          <w:color w:val="000000"/>
          <w:shd w:val="clear" w:color="auto" w:fill="FFFFFF"/>
        </w:rPr>
        <w:t>), wykonawca, w celu utrzymania w poufności tych informac</w:t>
      </w:r>
      <w:r w:rsidR="006F50D5">
        <w:rPr>
          <w:rFonts w:ascii="Arial Narrow" w:hAnsi="Arial Narrow"/>
          <w:color w:val="000000"/>
          <w:shd w:val="clear" w:color="auto" w:fill="FFFFFF"/>
        </w:rPr>
        <w:t>ji, przekazuje                                   je w wydzielonym</w:t>
      </w:r>
      <w:r w:rsidR="00422F20">
        <w:rPr>
          <w:rFonts w:ascii="Arial Narrow" w:hAnsi="Arial Narrow"/>
          <w:color w:val="000000"/>
          <w:shd w:val="clear" w:color="auto" w:fill="FFFFFF"/>
        </w:rPr>
        <w:t xml:space="preserve"> </w:t>
      </w:r>
      <w:r w:rsidRPr="00422F20">
        <w:rPr>
          <w:rFonts w:ascii="Arial Narrow" w:hAnsi="Arial Narrow"/>
          <w:color w:val="000000"/>
          <w:shd w:val="clear" w:color="auto" w:fill="FFFFFF"/>
        </w:rPr>
        <w:t>i odpowiednio oznaczonym pliku.</w:t>
      </w:r>
    </w:p>
    <w:p w:rsidR="00965282" w:rsidRPr="00422F20" w:rsidRDefault="00965282" w:rsidP="00422F20">
      <w:pPr>
        <w:pStyle w:val="Akapitzlist"/>
        <w:numPr>
          <w:ilvl w:val="1"/>
          <w:numId w:val="22"/>
        </w:numPr>
        <w:autoSpaceDE w:val="0"/>
        <w:autoSpaceDN w:val="0"/>
        <w:adjustRightInd w:val="0"/>
        <w:spacing w:line="276" w:lineRule="auto"/>
        <w:jc w:val="both"/>
        <w:rPr>
          <w:rFonts w:ascii="Arial Narrow" w:hAnsi="Arial Narrow"/>
          <w:iCs/>
          <w:color w:val="000000"/>
        </w:rPr>
      </w:pPr>
      <w:r w:rsidRPr="00965282">
        <w:rPr>
          <w:rFonts w:ascii="Arial Narrow" w:hAnsi="Arial Narrow"/>
        </w:rPr>
        <w:t xml:space="preserve">Podmiotowe środki dowodowe </w:t>
      </w:r>
      <w:r w:rsidRPr="00965282">
        <w:rPr>
          <w:rFonts w:ascii="Arial Narrow" w:hAnsi="Arial Narrow"/>
          <w:color w:val="000000"/>
          <w:shd w:val="clear" w:color="auto" w:fill="FFFFFF"/>
        </w:rPr>
        <w:t>sporządzone w języku obcy</w:t>
      </w:r>
      <w:r w:rsidR="00422F20">
        <w:rPr>
          <w:rFonts w:ascii="Arial Narrow" w:hAnsi="Arial Narrow"/>
          <w:color w:val="000000"/>
          <w:shd w:val="clear" w:color="auto" w:fill="FFFFFF"/>
        </w:rPr>
        <w:t xml:space="preserve">m przekazuje się wraz </w:t>
      </w:r>
      <w:r w:rsidRPr="00422F20">
        <w:rPr>
          <w:rFonts w:ascii="Arial Narrow" w:hAnsi="Arial Narrow"/>
          <w:color w:val="000000"/>
          <w:shd w:val="clear" w:color="auto" w:fill="FFFFFF"/>
        </w:rPr>
        <w:t>z tłumaczeniem na język polski.</w:t>
      </w:r>
    </w:p>
    <w:p w:rsidR="00965282" w:rsidRPr="00965282" w:rsidRDefault="00965282" w:rsidP="00965282">
      <w:pPr>
        <w:pStyle w:val="Akapitzlist"/>
        <w:numPr>
          <w:ilvl w:val="1"/>
          <w:numId w:val="22"/>
        </w:numPr>
        <w:autoSpaceDE w:val="0"/>
        <w:autoSpaceDN w:val="0"/>
        <w:adjustRightInd w:val="0"/>
        <w:spacing w:line="276" w:lineRule="auto"/>
        <w:jc w:val="both"/>
        <w:rPr>
          <w:rFonts w:ascii="Arial Narrow" w:hAnsi="Arial Narrow"/>
          <w:iCs/>
          <w:color w:val="000000"/>
        </w:rPr>
      </w:pPr>
      <w:r w:rsidRPr="00965282">
        <w:rPr>
          <w:rFonts w:ascii="Arial Narrow" w:hAnsi="Arial Narrow"/>
          <w:color w:val="000000"/>
          <w:shd w:val="clear" w:color="auto" w:fill="FFFFFF"/>
        </w:rPr>
        <w:t>Dokumenty elektroniczne muszą spełniać łącznie następujące wymagania:</w:t>
      </w:r>
    </w:p>
    <w:p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1)</w:t>
      </w:r>
      <w:r w:rsidRPr="00965282">
        <w:rPr>
          <w:color w:val="000000"/>
        </w:rPr>
        <w:tab/>
        <w:t>są utrwalone w sposób umożliwiający ich wie</w:t>
      </w:r>
      <w:r w:rsidR="00D60EF9">
        <w:rPr>
          <w:color w:val="000000"/>
        </w:rPr>
        <w:t xml:space="preserve">lokrotne odczytanie, zapisanie </w:t>
      </w:r>
      <w:r w:rsidRPr="00965282">
        <w:rPr>
          <w:color w:val="000000"/>
        </w:rPr>
        <w:t>i powielenie, a także przekazanie przy użyciu środków komunikacji elektronicznej lub na informatycznym nośniku danych;</w:t>
      </w:r>
    </w:p>
    <w:p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2)</w:t>
      </w:r>
      <w:r w:rsidRPr="00965282">
        <w:rPr>
          <w:color w:val="000000"/>
        </w:rPr>
        <w:tab/>
        <w:t>umożliwiają prezentację treści w postaci elektronicznej, w szczególności przez wyświetlenie tej treści na monitorze ekranowym;</w:t>
      </w:r>
    </w:p>
    <w:p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3)</w:t>
      </w:r>
      <w:r w:rsidRPr="00965282">
        <w:rPr>
          <w:color w:val="000000"/>
        </w:rPr>
        <w:tab/>
        <w:t>umożliwiają prezentację treści w postaci papierowej, w sz</w:t>
      </w:r>
      <w:r w:rsidR="00D60EF9">
        <w:rPr>
          <w:color w:val="000000"/>
        </w:rPr>
        <w:t xml:space="preserve">czególności </w:t>
      </w:r>
      <w:r w:rsidRPr="00965282">
        <w:rPr>
          <w:color w:val="000000"/>
        </w:rPr>
        <w:t>za pomocą wydruku;</w:t>
      </w:r>
    </w:p>
    <w:p w:rsidR="00965282" w:rsidRDefault="00965282" w:rsidP="00965282">
      <w:pPr>
        <w:shd w:val="clear" w:color="auto" w:fill="FFFFFF"/>
        <w:spacing w:line="276" w:lineRule="auto"/>
        <w:ind w:left="1276" w:hanging="567"/>
        <w:contextualSpacing/>
        <w:jc w:val="both"/>
        <w:rPr>
          <w:color w:val="000000"/>
        </w:rPr>
      </w:pPr>
      <w:r w:rsidRPr="00965282">
        <w:rPr>
          <w:color w:val="000000"/>
        </w:rPr>
        <w:lastRenderedPageBreak/>
        <w:t>4)</w:t>
      </w:r>
      <w:r w:rsidRPr="00965282">
        <w:rPr>
          <w:color w:val="000000"/>
        </w:rPr>
        <w:tab/>
        <w:t>zawierają dane w układzie niepozostawia</w:t>
      </w:r>
      <w:r w:rsidR="00D60EF9">
        <w:rPr>
          <w:color w:val="000000"/>
        </w:rPr>
        <w:t xml:space="preserve">jącym wątpliwości co do treści </w:t>
      </w:r>
      <w:r w:rsidRPr="00965282">
        <w:rPr>
          <w:color w:val="000000"/>
        </w:rPr>
        <w:t>i kontekstu zapisanych informacji.</w:t>
      </w:r>
    </w:p>
    <w:p w:rsidR="007C22B7" w:rsidRPr="00B9283F" w:rsidRDefault="00426A3B" w:rsidP="0018610C">
      <w:pPr>
        <w:pStyle w:val="p"/>
        <w:jc w:val="both"/>
        <w:rPr>
          <w:rFonts w:cs="Arial"/>
          <w:b/>
        </w:rPr>
      </w:pPr>
      <w:r>
        <w:rPr>
          <w:rStyle w:val="bold"/>
          <w:rFonts w:cs="Arial"/>
        </w:rPr>
        <w:t>8</w:t>
      </w:r>
      <w:r w:rsidR="007C22B7" w:rsidRPr="00B9283F">
        <w:rPr>
          <w:rStyle w:val="bold"/>
          <w:rFonts w:cs="Arial"/>
        </w:rPr>
        <w:t xml:space="preserve">. </w:t>
      </w:r>
      <w:r w:rsidR="00E20D16" w:rsidRPr="00B9283F">
        <w:rPr>
          <w:rFonts w:cs="Arial"/>
          <w:b/>
        </w:rPr>
        <w:t>PROJEKTOWANE POSTANOWIENIA UMOWY W SPRAWIE ZAMÓWIENIA PUBLICZNEGO, KTÓRE ZOSTANĄ WPROWADZONE DO JEJ TREŚCI:</w:t>
      </w:r>
    </w:p>
    <w:p w:rsidR="00E20D16" w:rsidRPr="00D34DB0" w:rsidRDefault="00F96437" w:rsidP="00F96437">
      <w:pPr>
        <w:pStyle w:val="p"/>
        <w:jc w:val="both"/>
        <w:rPr>
          <w:rFonts w:cs="Arial"/>
          <w:b/>
        </w:rPr>
      </w:pPr>
      <w:r w:rsidRPr="00B9283F">
        <w:rPr>
          <w:rFonts w:cs="Arial"/>
        </w:rPr>
        <w:t xml:space="preserve">Projektowane postanowienia umowy w sprawie zamówienia publicznego, które zostaną wprowadzone do treści tej umowy, określone zostały w projekcie umowy będącej </w:t>
      </w:r>
      <w:r w:rsidR="008C4850" w:rsidRPr="008C4850">
        <w:rPr>
          <w:rFonts w:cs="Arial"/>
          <w:b/>
        </w:rPr>
        <w:t>ZAŁĄCZNIKIEM NR</w:t>
      </w:r>
      <w:r w:rsidR="008C4850" w:rsidRPr="00B9283F">
        <w:rPr>
          <w:rFonts w:cs="Arial"/>
        </w:rPr>
        <w:t xml:space="preserve">  </w:t>
      </w:r>
      <w:r w:rsidR="00DF2BD6">
        <w:rPr>
          <w:rFonts w:cs="Arial"/>
          <w:b/>
        </w:rPr>
        <w:t>5</w:t>
      </w:r>
      <w:r w:rsidR="008C4850">
        <w:rPr>
          <w:rFonts w:cs="Arial"/>
          <w:b/>
        </w:rPr>
        <w:t xml:space="preserve"> </w:t>
      </w:r>
      <w:r w:rsidRPr="00D34DB0">
        <w:rPr>
          <w:rFonts w:cs="Arial"/>
          <w:b/>
        </w:rPr>
        <w:t>do SWZ.</w:t>
      </w:r>
    </w:p>
    <w:p w:rsidR="007E0760" w:rsidRPr="00166B5E" w:rsidRDefault="007E0760">
      <w:pPr>
        <w:pStyle w:val="p"/>
        <w:rPr>
          <w:rFonts w:cs="Arial"/>
          <w:sz w:val="12"/>
          <w:szCs w:val="12"/>
        </w:rPr>
      </w:pPr>
    </w:p>
    <w:p w:rsidR="007E0760" w:rsidRPr="00B9283F" w:rsidRDefault="00E36EB6" w:rsidP="007E0760">
      <w:pPr>
        <w:pStyle w:val="p"/>
        <w:jc w:val="both"/>
        <w:rPr>
          <w:rFonts w:cs="Arial"/>
          <w:b/>
        </w:rPr>
      </w:pPr>
      <w:r>
        <w:rPr>
          <w:rFonts w:cs="Arial"/>
          <w:b/>
        </w:rPr>
        <w:t>9</w:t>
      </w:r>
      <w:r w:rsidR="007E0760" w:rsidRPr="00B9283F">
        <w:rPr>
          <w:rFonts w:cs="Arial"/>
        </w:rPr>
        <w:t xml:space="preserve">. </w:t>
      </w:r>
      <w:r w:rsidR="00E20D16" w:rsidRPr="00B9283F">
        <w:rPr>
          <w:rFonts w:cs="Arial"/>
          <w:b/>
        </w:rPr>
        <w:t>INFORMACJE O ŚRODKACH KOMUNIKACJI ELEKTRONICZNEJ, PRZY UŻYCIU KTÓRYCH ZAMAWIAJĄCY BĘDZIE KOMUNIKOWAŁ SIĘ Z WYKONAWCAMI, ORAZ INFORMACJE O WYMAGANIACH TECHNICZNYCH</w:t>
      </w:r>
      <w:r w:rsidR="0091003F">
        <w:rPr>
          <w:rFonts w:cs="Arial"/>
          <w:b/>
        </w:rPr>
        <w:t xml:space="preserve">                           </w:t>
      </w:r>
      <w:r w:rsidR="00845579">
        <w:rPr>
          <w:rFonts w:cs="Arial"/>
          <w:b/>
        </w:rPr>
        <w:t xml:space="preserve">                              </w:t>
      </w:r>
      <w:r w:rsidR="00E20D16" w:rsidRPr="00B9283F">
        <w:rPr>
          <w:rFonts w:cs="Arial"/>
          <w:b/>
        </w:rPr>
        <w:t>I ORGANIZACYJNYCH SPORZĄDZANIA, WYSYŁANIA I ODBIERANIA KORESPONDENCJI ELEKTRONICZNEJ:</w:t>
      </w:r>
    </w:p>
    <w:p w:rsidR="00896FD7" w:rsidRPr="00B9283F" w:rsidRDefault="00E36EB6" w:rsidP="007E0760">
      <w:pPr>
        <w:pStyle w:val="p"/>
        <w:jc w:val="both"/>
        <w:rPr>
          <w:rFonts w:cs="Arial"/>
        </w:rPr>
      </w:pPr>
      <w:r>
        <w:rPr>
          <w:rFonts w:cs="Arial"/>
        </w:rPr>
        <w:t>9</w:t>
      </w:r>
      <w:r w:rsidR="00715AB3" w:rsidRPr="00B9283F">
        <w:rPr>
          <w:rFonts w:cs="Arial"/>
        </w:rPr>
        <w:t xml:space="preserve">.1. </w:t>
      </w:r>
      <w:r w:rsidR="00896FD7" w:rsidRPr="00B9283F">
        <w:rPr>
          <w:rFonts w:cs="Arial"/>
        </w:rPr>
        <w:t xml:space="preserve">W niniejszym postępowaniu komunikacja Zamawiającego z Wykonawcami odbywa się elektronicznie za pośrednictwem dedykowanego formularza: „Formularz do komunikacji” dostępnego na </w:t>
      </w:r>
      <w:proofErr w:type="spellStart"/>
      <w:r w:rsidR="00896FD7" w:rsidRPr="00B9283F">
        <w:rPr>
          <w:rFonts w:cs="Arial"/>
        </w:rPr>
        <w:t>ePUAP</w:t>
      </w:r>
      <w:proofErr w:type="spellEnd"/>
      <w:r w:rsidR="00896FD7" w:rsidRPr="00B9283F">
        <w:rPr>
          <w:rFonts w:cs="Arial"/>
        </w:rPr>
        <w:t xml:space="preserve"> oraz udostępnionego przez </w:t>
      </w:r>
      <w:proofErr w:type="spellStart"/>
      <w:r w:rsidR="00896FD7" w:rsidRPr="00B9283F">
        <w:rPr>
          <w:rFonts w:cs="Arial"/>
        </w:rPr>
        <w:t>miniPortal</w:t>
      </w:r>
      <w:proofErr w:type="spellEnd"/>
      <w:r w:rsidR="00896FD7" w:rsidRPr="00B9283F">
        <w:rPr>
          <w:rFonts w:cs="Arial"/>
        </w:rPr>
        <w:t>. Komunikacja między Zamawiającym a Wykonawcami, w tym wszelkie oświadczenia, wnioski (inne niż oferta), zawiadomienia oraz informacje przekazywane są w przy użyciu:</w:t>
      </w:r>
    </w:p>
    <w:p w:rsidR="00DF2BD6" w:rsidRPr="00B9283F" w:rsidRDefault="00DF2BD6" w:rsidP="00DF2BD6">
      <w:pPr>
        <w:pStyle w:val="p"/>
        <w:numPr>
          <w:ilvl w:val="0"/>
          <w:numId w:val="14"/>
        </w:numPr>
        <w:jc w:val="both"/>
        <w:rPr>
          <w:rFonts w:cs="Arial"/>
        </w:rPr>
      </w:pPr>
      <w:proofErr w:type="spellStart"/>
      <w:r w:rsidRPr="00B9283F">
        <w:rPr>
          <w:rFonts w:cs="Arial"/>
        </w:rPr>
        <w:t>miniPortalu</w:t>
      </w:r>
      <w:proofErr w:type="spellEnd"/>
      <w:r w:rsidRPr="00B9283F">
        <w:rPr>
          <w:rFonts w:cs="Arial"/>
        </w:rPr>
        <w:t xml:space="preserve">, który dostępny jest pod adresem: </w:t>
      </w:r>
      <w:r w:rsidRPr="00B9283F">
        <w:rPr>
          <w:rFonts w:cs="Arial"/>
          <w:b/>
        </w:rPr>
        <w:t>https://miniportal.uzp.gov.pl/,</w:t>
      </w:r>
      <w:r w:rsidRPr="00B9283F">
        <w:rPr>
          <w:rFonts w:cs="Arial"/>
        </w:rPr>
        <w:t xml:space="preserve"> </w:t>
      </w:r>
    </w:p>
    <w:p w:rsidR="00DF2BD6" w:rsidRPr="00B9283F" w:rsidRDefault="00DF2BD6" w:rsidP="00DF2BD6">
      <w:pPr>
        <w:pStyle w:val="p"/>
        <w:numPr>
          <w:ilvl w:val="0"/>
          <w:numId w:val="14"/>
        </w:numPr>
        <w:jc w:val="both"/>
        <w:rPr>
          <w:rFonts w:cs="Arial"/>
        </w:rPr>
      </w:pPr>
      <w:proofErr w:type="spellStart"/>
      <w:r w:rsidRPr="00B9283F">
        <w:rPr>
          <w:rFonts w:cs="Arial"/>
        </w:rPr>
        <w:t>ePUAPu</w:t>
      </w:r>
      <w:proofErr w:type="spellEnd"/>
      <w:r w:rsidRPr="00B9283F">
        <w:rPr>
          <w:rFonts w:cs="Arial"/>
        </w:rPr>
        <w:t xml:space="preserve">, dostępnego pod adresem: </w:t>
      </w:r>
      <w:hyperlink r:id="rId14" w:history="1">
        <w:r w:rsidRPr="00B9283F">
          <w:rPr>
            <w:rStyle w:val="Hipercze"/>
            <w:rFonts w:cs="Arial"/>
            <w:b/>
            <w:color w:val="auto"/>
          </w:rPr>
          <w:t>https://epuap.gov.pl/wps/portal</w:t>
        </w:r>
      </w:hyperlink>
    </w:p>
    <w:p w:rsidR="00DF2BD6" w:rsidRPr="000D029D" w:rsidRDefault="00DF2BD6" w:rsidP="00DF2BD6">
      <w:pPr>
        <w:pStyle w:val="p"/>
        <w:numPr>
          <w:ilvl w:val="0"/>
          <w:numId w:val="14"/>
        </w:numPr>
        <w:jc w:val="both"/>
        <w:rPr>
          <w:rFonts w:cs="Arial"/>
        </w:rPr>
      </w:pPr>
      <w:r w:rsidRPr="000D029D">
        <w:rPr>
          <w:rFonts w:cs="Arial"/>
        </w:rPr>
        <w:t xml:space="preserve">poczty elektronicznej (email): </w:t>
      </w:r>
      <w:hyperlink r:id="rId15" w:history="1">
        <w:r w:rsidRPr="0047258C">
          <w:rPr>
            <w:rStyle w:val="Hipercze"/>
            <w:rFonts w:cs="Arial"/>
            <w:b/>
            <w:color w:val="auto"/>
          </w:rPr>
          <w:t>sekretariat@stare-miasto.pl</w:t>
        </w:r>
      </w:hyperlink>
      <w:r>
        <w:rPr>
          <w:rFonts w:cs="Arial"/>
          <w:b/>
        </w:rPr>
        <w:t xml:space="preserve"> lub </w:t>
      </w:r>
      <w:r w:rsidRPr="0047258C">
        <w:rPr>
          <w:rFonts w:cs="Arial"/>
          <w:b/>
          <w:u w:val="single"/>
        </w:rPr>
        <w:t>rkaczmarek@stare-miasto.pl</w:t>
      </w:r>
    </w:p>
    <w:p w:rsidR="00896FD7" w:rsidRPr="000D029D" w:rsidRDefault="00896FD7" w:rsidP="007E0760">
      <w:pPr>
        <w:pStyle w:val="p"/>
        <w:jc w:val="both"/>
        <w:rPr>
          <w:rFonts w:cs="Arial"/>
        </w:rPr>
      </w:pPr>
      <w:r w:rsidRPr="000D029D">
        <w:rPr>
          <w:rFonts w:cs="Arial"/>
        </w:rPr>
        <w:t xml:space="preserve">Zamawiający zaleca składanie wszelkich dokumentów elektronicznych, oświadczeń lub elektronicznych kopii dokumentów lub oświadczeń za pomocą poczty elektronicznej na adres email: </w:t>
      </w:r>
      <w:r w:rsidRPr="000D029D">
        <w:rPr>
          <w:rFonts w:cs="Arial"/>
          <w:b/>
        </w:rPr>
        <w:t>sekretariat@stare-miasto.pl</w:t>
      </w:r>
      <w:r w:rsidRPr="000D029D">
        <w:rPr>
          <w:rFonts w:cs="Arial"/>
        </w:rPr>
        <w:t xml:space="preserve"> </w:t>
      </w:r>
      <w:r w:rsidR="0091003F" w:rsidRPr="000D029D">
        <w:rPr>
          <w:rFonts w:cs="Arial"/>
        </w:rPr>
        <w:t xml:space="preserve"> </w:t>
      </w:r>
      <w:r w:rsidRPr="000D029D">
        <w:rPr>
          <w:rFonts w:cs="Arial"/>
        </w:rPr>
        <w:t xml:space="preserve">za wyjątkiem oferty, która musi zostać przekazana Zamawiającemu w </w:t>
      </w:r>
      <w:r w:rsidR="00E21010" w:rsidRPr="000D029D">
        <w:rPr>
          <w:rFonts w:cs="Arial"/>
        </w:rPr>
        <w:t xml:space="preserve">sposób określony w rozdziale </w:t>
      </w:r>
      <w:r w:rsidR="000558E4" w:rsidRPr="000D029D">
        <w:rPr>
          <w:rFonts w:cs="Arial"/>
        </w:rPr>
        <w:t>14</w:t>
      </w:r>
      <w:r w:rsidRPr="000D029D">
        <w:rPr>
          <w:rFonts w:cs="Arial"/>
        </w:rPr>
        <w:t xml:space="preserve"> SWZ</w:t>
      </w:r>
    </w:p>
    <w:p w:rsidR="00896FD7" w:rsidRPr="000D029D" w:rsidRDefault="00896FD7" w:rsidP="00896FD7">
      <w:pPr>
        <w:pStyle w:val="p"/>
        <w:spacing w:line="240" w:lineRule="auto"/>
        <w:jc w:val="both"/>
        <w:rPr>
          <w:rFonts w:cs="Arial"/>
        </w:rPr>
      </w:pPr>
      <w:r w:rsidRPr="000D029D">
        <w:rPr>
          <w:rFonts w:cs="Arial"/>
        </w:rPr>
        <w:t>We wszelkiej korespondencji związanej z niniejszym postępowaniem Zamawiający i Wykonawcy posługują się numerem ogłoszenia (BZP lub ID postępowania). Korespondencję uważa się za przekazaną w terminie, jeżeli dotrze do Zamawiającego przed upływem wymaganego terminu. Każda ze stron na żądanie drugiej niezwłocznie potwierdzi fakt otrzymania wiadomości elektronicznej. W przypadku braku potwierdzenia otrzymania wiadomości przez Wykonawcę, Zamawiający domniema, iż pismo wysłane przez Zamawiającego zostało mu doręczone w sposób umożliwiający zapoznanie się Wykonawcy z treścią pisma.</w:t>
      </w:r>
    </w:p>
    <w:p w:rsidR="00286E59" w:rsidRPr="000D029D" w:rsidRDefault="00E36EB6" w:rsidP="00896FD7">
      <w:pPr>
        <w:pStyle w:val="p"/>
        <w:spacing w:line="240" w:lineRule="auto"/>
        <w:jc w:val="both"/>
        <w:rPr>
          <w:rFonts w:cs="Arial"/>
        </w:rPr>
      </w:pPr>
      <w:r w:rsidRPr="000D029D">
        <w:rPr>
          <w:rFonts w:cs="Arial"/>
        </w:rPr>
        <w:t>9</w:t>
      </w:r>
      <w:r w:rsidR="00860C86" w:rsidRPr="000D029D">
        <w:rPr>
          <w:rFonts w:cs="Arial"/>
        </w:rPr>
        <w:t xml:space="preserve">.2. </w:t>
      </w:r>
      <w:r w:rsidR="00715AB3" w:rsidRPr="000D029D">
        <w:rPr>
          <w:rFonts w:cs="Arial"/>
        </w:rPr>
        <w:t>Zamawiający wyznacza następujące os</w:t>
      </w:r>
      <w:r w:rsidR="00896FD7" w:rsidRPr="000D029D">
        <w:rPr>
          <w:rFonts w:cs="Arial"/>
        </w:rPr>
        <w:t>oby do kontaktu z Wykonawcami:</w:t>
      </w:r>
    </w:p>
    <w:p w:rsidR="00896FD7" w:rsidRPr="000D029D" w:rsidRDefault="00896FD7" w:rsidP="00896FD7">
      <w:pPr>
        <w:pStyle w:val="Akapitzlist"/>
        <w:jc w:val="both"/>
        <w:rPr>
          <w:rFonts w:ascii="Arial Narrow" w:hAnsi="Arial Narrow" w:cs="Arial"/>
        </w:rPr>
      </w:pPr>
      <w:r w:rsidRPr="000D029D">
        <w:rPr>
          <w:rFonts w:ascii="Arial Narrow" w:hAnsi="Arial Narrow" w:cs="Arial"/>
        </w:rPr>
        <w:t>1) w zakresie proceduralnym: Radosław Kaczmarek, tel. 632416216 wew. 228, rkaczmarek@stare-miasto.pl;</w:t>
      </w:r>
    </w:p>
    <w:p w:rsidR="00896FD7" w:rsidRPr="000D029D" w:rsidRDefault="00896FD7" w:rsidP="00896FD7">
      <w:pPr>
        <w:pStyle w:val="Akapitzlist"/>
        <w:jc w:val="both"/>
        <w:rPr>
          <w:rFonts w:ascii="Arial Narrow" w:hAnsi="Arial Narrow" w:cs="Arial"/>
        </w:rPr>
      </w:pPr>
      <w:r w:rsidRPr="000D029D">
        <w:rPr>
          <w:rFonts w:ascii="Arial Narrow" w:hAnsi="Arial Narrow" w:cs="Arial"/>
        </w:rPr>
        <w:t>2) w zakresie merytorycznym: Damian Majewski, tel. 632416216 wew. 208, dmajewski@stare-miasto.pl</w:t>
      </w:r>
    </w:p>
    <w:p w:rsidR="00860C86" w:rsidRPr="000D029D" w:rsidRDefault="00E36EB6" w:rsidP="007E0760">
      <w:pPr>
        <w:pStyle w:val="p"/>
        <w:jc w:val="both"/>
        <w:rPr>
          <w:rFonts w:cs="Arial"/>
        </w:rPr>
      </w:pPr>
      <w:r w:rsidRPr="000D029D">
        <w:rPr>
          <w:rFonts w:cs="Arial"/>
        </w:rPr>
        <w:t>9</w:t>
      </w:r>
      <w:r w:rsidR="00860C86" w:rsidRPr="000D029D">
        <w:rPr>
          <w:rFonts w:cs="Arial"/>
        </w:rPr>
        <w:t xml:space="preserve">.3. </w:t>
      </w:r>
      <w:r w:rsidR="00715AB3" w:rsidRPr="000D029D">
        <w:rPr>
          <w:rFonts w:cs="Arial"/>
        </w:rPr>
        <w:t xml:space="preserve">Wykonawca zamierzający wziąć udział w postępowaniu o udzielenie zamówienia publicznego, musi posiadać konto na </w:t>
      </w:r>
      <w:proofErr w:type="spellStart"/>
      <w:r w:rsidR="00715AB3" w:rsidRPr="000D029D">
        <w:rPr>
          <w:rFonts w:cs="Arial"/>
        </w:rPr>
        <w:t>ePUAP</w:t>
      </w:r>
      <w:proofErr w:type="spellEnd"/>
      <w:r w:rsidR="00715AB3" w:rsidRPr="000D029D">
        <w:rPr>
          <w:rFonts w:cs="Arial"/>
        </w:rPr>
        <w:t xml:space="preserve">. Wykonawca posiadający konto na </w:t>
      </w:r>
      <w:proofErr w:type="spellStart"/>
      <w:r w:rsidR="00715AB3" w:rsidRPr="000D029D">
        <w:rPr>
          <w:rFonts w:cs="Arial"/>
        </w:rPr>
        <w:t>ePUAP</w:t>
      </w:r>
      <w:proofErr w:type="spellEnd"/>
      <w:r w:rsidR="00715AB3" w:rsidRPr="000D029D">
        <w:rPr>
          <w:rFonts w:cs="Arial"/>
        </w:rPr>
        <w:t xml:space="preserve"> ma dostęp do następujących formularzy: „</w:t>
      </w:r>
      <w:r w:rsidR="00715AB3" w:rsidRPr="000D029D">
        <w:rPr>
          <w:rFonts w:cs="Arial"/>
          <w:b/>
        </w:rPr>
        <w:t>Formularz do złożenia, zmiany, wycofania oferty lub wniosku</w:t>
      </w:r>
      <w:r w:rsidR="00715AB3" w:rsidRPr="000D029D">
        <w:rPr>
          <w:rFonts w:cs="Arial"/>
        </w:rPr>
        <w:t>” oraz do „</w:t>
      </w:r>
      <w:r w:rsidR="00715AB3" w:rsidRPr="000D029D">
        <w:rPr>
          <w:rFonts w:cs="Arial"/>
          <w:b/>
        </w:rPr>
        <w:t>Formularza do komunikacji</w:t>
      </w:r>
      <w:r w:rsidR="00715AB3" w:rsidRPr="000D029D">
        <w:rPr>
          <w:rFonts w:cs="Arial"/>
        </w:rPr>
        <w:t xml:space="preserve">”. </w:t>
      </w:r>
    </w:p>
    <w:p w:rsidR="00860C86" w:rsidRPr="000D029D" w:rsidRDefault="00E36EB6" w:rsidP="007E0760">
      <w:pPr>
        <w:pStyle w:val="p"/>
        <w:jc w:val="both"/>
        <w:rPr>
          <w:rFonts w:cs="Arial"/>
        </w:rPr>
      </w:pPr>
      <w:r w:rsidRPr="000D029D">
        <w:rPr>
          <w:rFonts w:cs="Arial"/>
        </w:rPr>
        <w:t>9</w:t>
      </w:r>
      <w:r w:rsidR="00860C86" w:rsidRPr="000D029D">
        <w:rPr>
          <w:rFonts w:cs="Arial"/>
        </w:rPr>
        <w:t xml:space="preserve">.4. </w:t>
      </w:r>
      <w:r w:rsidR="00715AB3" w:rsidRPr="000D029D">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00715AB3" w:rsidRPr="000D029D">
        <w:rPr>
          <w:rFonts w:cs="Arial"/>
        </w:rPr>
        <w:t>miniPortal</w:t>
      </w:r>
      <w:proofErr w:type="spellEnd"/>
      <w:r w:rsidR="00715AB3" w:rsidRPr="000D029D">
        <w:rPr>
          <w:rFonts w:cs="Arial"/>
        </w:rPr>
        <w:t xml:space="preserve"> oraz Warunkach korzystania z elektronicznej platformy usług administracji publicznej (</w:t>
      </w:r>
      <w:proofErr w:type="spellStart"/>
      <w:r w:rsidR="00715AB3" w:rsidRPr="000D029D">
        <w:rPr>
          <w:rFonts w:cs="Arial"/>
        </w:rPr>
        <w:t>ePUAP</w:t>
      </w:r>
      <w:proofErr w:type="spellEnd"/>
      <w:r w:rsidR="00715AB3" w:rsidRPr="000D029D">
        <w:rPr>
          <w:rFonts w:cs="Arial"/>
        </w:rPr>
        <w:t xml:space="preserve">). </w:t>
      </w:r>
    </w:p>
    <w:p w:rsidR="00860C86" w:rsidRPr="000D029D" w:rsidRDefault="00E36EB6" w:rsidP="007E0760">
      <w:pPr>
        <w:pStyle w:val="p"/>
        <w:jc w:val="both"/>
        <w:rPr>
          <w:rFonts w:cs="Arial"/>
        </w:rPr>
      </w:pPr>
      <w:r w:rsidRPr="000D029D">
        <w:rPr>
          <w:rFonts w:cs="Arial"/>
        </w:rPr>
        <w:t>9</w:t>
      </w:r>
      <w:r w:rsidR="00860C86" w:rsidRPr="000D029D">
        <w:rPr>
          <w:rFonts w:cs="Arial"/>
        </w:rPr>
        <w:t xml:space="preserve">.5. </w:t>
      </w:r>
      <w:r w:rsidR="00715AB3" w:rsidRPr="000D029D">
        <w:rPr>
          <w:rFonts w:cs="Arial"/>
        </w:rPr>
        <w:t xml:space="preserve">Maksymalny rozmiar plików przesyłanych za pośrednictwem dedykowanych formularzy: „Formularz złożenia, zmiany, wycofania oferty lub wniosku” i „Formularza do komunikacji” wynosi 150 MB. </w:t>
      </w:r>
    </w:p>
    <w:p w:rsidR="00860C86" w:rsidRPr="000D029D" w:rsidRDefault="00E36EB6" w:rsidP="007E0760">
      <w:pPr>
        <w:pStyle w:val="p"/>
        <w:jc w:val="both"/>
        <w:rPr>
          <w:rFonts w:cs="Arial"/>
        </w:rPr>
      </w:pPr>
      <w:r w:rsidRPr="000D029D">
        <w:rPr>
          <w:rFonts w:cs="Arial"/>
        </w:rPr>
        <w:t>9</w:t>
      </w:r>
      <w:r w:rsidR="00860C86" w:rsidRPr="000D029D">
        <w:rPr>
          <w:rFonts w:cs="Arial"/>
        </w:rPr>
        <w:t xml:space="preserve">.6. </w:t>
      </w:r>
      <w:r w:rsidR="00715AB3" w:rsidRPr="000D029D">
        <w:rPr>
          <w:rFonts w:cs="Arial"/>
        </w:rPr>
        <w:t xml:space="preserve">Za datę przekazania oferty, wniosków, zawiadomień, dokumentów elektronicznych, oświadczeń lub elektronicznych kopii dokumentów lub oświadczeń oraz innych informacji przyjmuje się datę ich przekazania na </w:t>
      </w:r>
      <w:proofErr w:type="spellStart"/>
      <w:r w:rsidR="00715AB3" w:rsidRPr="000D029D">
        <w:rPr>
          <w:rFonts w:cs="Arial"/>
        </w:rPr>
        <w:t>ePUAP</w:t>
      </w:r>
      <w:proofErr w:type="spellEnd"/>
      <w:r w:rsidR="00715AB3" w:rsidRPr="000D029D">
        <w:rPr>
          <w:rFonts w:cs="Arial"/>
        </w:rPr>
        <w:t xml:space="preserve">. </w:t>
      </w:r>
    </w:p>
    <w:p w:rsidR="00715AB3" w:rsidRPr="000D029D" w:rsidRDefault="00E36EB6" w:rsidP="007E0760">
      <w:pPr>
        <w:pStyle w:val="p"/>
        <w:jc w:val="both"/>
        <w:rPr>
          <w:rFonts w:cs="Arial"/>
        </w:rPr>
      </w:pPr>
      <w:r w:rsidRPr="000D029D">
        <w:rPr>
          <w:rFonts w:cs="Arial"/>
        </w:rPr>
        <w:t>9</w:t>
      </w:r>
      <w:r w:rsidR="00860C86" w:rsidRPr="000D029D">
        <w:rPr>
          <w:rFonts w:cs="Arial"/>
        </w:rPr>
        <w:t xml:space="preserve">.7. </w:t>
      </w:r>
      <w:r w:rsidR="00715AB3" w:rsidRPr="000D029D">
        <w:rPr>
          <w:rFonts w:cs="Arial"/>
        </w:rPr>
        <w:t>Zamawiający przekazuje link do postępowania oraz ID postępowania jako za</w:t>
      </w:r>
      <w:r w:rsidR="00896FD7" w:rsidRPr="000D029D">
        <w:rPr>
          <w:rFonts w:cs="Arial"/>
        </w:rPr>
        <w:t>łącznik do niniejszej SWZ</w:t>
      </w:r>
      <w:r w:rsidR="00715AB3" w:rsidRPr="000D029D">
        <w:rPr>
          <w:rFonts w:cs="Arial"/>
        </w:rPr>
        <w:t xml:space="preserve">. Dane postępowanie można wyszukać również na Liście wszystkich postępowań w </w:t>
      </w:r>
      <w:proofErr w:type="spellStart"/>
      <w:r w:rsidR="00715AB3" w:rsidRPr="000D029D">
        <w:rPr>
          <w:rFonts w:cs="Arial"/>
        </w:rPr>
        <w:t>miniPortalu</w:t>
      </w:r>
      <w:proofErr w:type="spellEnd"/>
      <w:r w:rsidR="00715AB3" w:rsidRPr="000D029D">
        <w:rPr>
          <w:rFonts w:cs="Arial"/>
        </w:rPr>
        <w:t xml:space="preserve"> klikając wcześniej opcję „Dla Wykonawców” lub ze strony głównej z zakładki Postępowania.</w:t>
      </w:r>
    </w:p>
    <w:p w:rsidR="00DF2BD6" w:rsidRDefault="00DF2BD6" w:rsidP="00DF2BD6">
      <w:pPr>
        <w:pStyle w:val="p"/>
        <w:jc w:val="both"/>
        <w:rPr>
          <w:rFonts w:cs="Arial"/>
        </w:rPr>
      </w:pPr>
      <w:r w:rsidRPr="000D029D">
        <w:rPr>
          <w:rFonts w:cs="Arial"/>
        </w:rPr>
        <w:t xml:space="preserve">9.8. Za pomocą poczty elektronicznej, na wskazany adres email: </w:t>
      </w:r>
      <w:r>
        <w:rPr>
          <w:rFonts w:cs="Arial"/>
          <w:b/>
        </w:rPr>
        <w:t>sekretariat@stare-miasto.pl</w:t>
      </w:r>
      <w:r w:rsidRPr="000D029D">
        <w:rPr>
          <w:rFonts w:cs="Arial"/>
        </w:rPr>
        <w:t xml:space="preserve"> </w:t>
      </w:r>
      <w:r>
        <w:rPr>
          <w:rFonts w:cs="Arial"/>
        </w:rPr>
        <w:t xml:space="preserve">lub </w:t>
      </w:r>
      <w:hyperlink r:id="rId16" w:history="1">
        <w:r w:rsidRPr="00C24E5D">
          <w:rPr>
            <w:rStyle w:val="Hipercze"/>
            <w:rFonts w:cs="Arial"/>
            <w:b/>
            <w:color w:val="auto"/>
            <w:u w:val="none"/>
          </w:rPr>
          <w:t>rkaczmarek@stare-miasto.pl</w:t>
        </w:r>
      </w:hyperlink>
      <w:r w:rsidRPr="00C24E5D">
        <w:rPr>
          <w:rFonts w:cs="Arial"/>
        </w:rPr>
        <w:t xml:space="preserve"> </w:t>
      </w:r>
      <w:r w:rsidRPr="000D029D">
        <w:rPr>
          <w:rFonts w:cs="Arial"/>
        </w:rPr>
        <w:t xml:space="preserve">Wykonawca może złożyć w szczególności: </w:t>
      </w:r>
    </w:p>
    <w:p w:rsidR="00845579" w:rsidRDefault="00E21010" w:rsidP="007E0760">
      <w:pPr>
        <w:pStyle w:val="p"/>
        <w:jc w:val="both"/>
        <w:rPr>
          <w:rFonts w:cs="Arial"/>
        </w:rPr>
      </w:pPr>
      <w:r w:rsidRPr="000D029D">
        <w:rPr>
          <w:rFonts w:cs="Arial"/>
        </w:rPr>
        <w:sym w:font="Symbol" w:char="F02D"/>
      </w:r>
      <w:r w:rsidRPr="000D029D">
        <w:rPr>
          <w:rFonts w:cs="Arial"/>
        </w:rPr>
        <w:t xml:space="preserve"> np. wnioski dotyczące wyjaśnienia treści SWZ (dokumentacja prz</w:t>
      </w:r>
      <w:r w:rsidR="00845579">
        <w:rPr>
          <w:rFonts w:cs="Arial"/>
        </w:rPr>
        <w:t xml:space="preserve">esyłana przed otwarciem ofert); </w:t>
      </w:r>
    </w:p>
    <w:p w:rsidR="00E21010" w:rsidRPr="000D029D" w:rsidRDefault="00E21010" w:rsidP="007E0760">
      <w:pPr>
        <w:pStyle w:val="p"/>
        <w:jc w:val="both"/>
        <w:rPr>
          <w:rFonts w:cs="Arial"/>
        </w:rPr>
      </w:pPr>
      <w:r w:rsidRPr="000D029D">
        <w:rPr>
          <w:rFonts w:cs="Arial"/>
        </w:rPr>
        <w:sym w:font="Symbol" w:char="F02D"/>
      </w:r>
      <w:r w:rsidRPr="000D029D">
        <w:rPr>
          <w:rFonts w:cs="Arial"/>
        </w:rPr>
        <w:t xml:space="preserve"> np. podmiotowe środki dowodowe i inne ewentualne oświadczenia składane na wezwa</w:t>
      </w:r>
      <w:r w:rsidR="00845579">
        <w:rPr>
          <w:rFonts w:cs="Arial"/>
        </w:rPr>
        <w:t xml:space="preserve">nie Zamawiającego (dokumentacja </w:t>
      </w:r>
      <w:r w:rsidRPr="000D029D">
        <w:rPr>
          <w:rFonts w:cs="Arial"/>
        </w:rPr>
        <w:t xml:space="preserve">przesyłana po otwarciu ofert). </w:t>
      </w:r>
    </w:p>
    <w:p w:rsidR="00E21010" w:rsidRPr="000D029D" w:rsidRDefault="00E36EB6" w:rsidP="007E0760">
      <w:pPr>
        <w:pStyle w:val="p"/>
        <w:jc w:val="both"/>
        <w:rPr>
          <w:rFonts w:cs="Arial"/>
        </w:rPr>
      </w:pPr>
      <w:r w:rsidRPr="000D029D">
        <w:rPr>
          <w:rFonts w:cs="Arial"/>
        </w:rPr>
        <w:t>9</w:t>
      </w:r>
      <w:r w:rsidR="004164F3" w:rsidRPr="000D029D">
        <w:rPr>
          <w:rFonts w:cs="Arial"/>
        </w:rPr>
        <w:t>.9</w:t>
      </w:r>
      <w:r w:rsidR="00E21010" w:rsidRPr="000D029D">
        <w:rPr>
          <w:rFonts w:cs="Arial"/>
        </w:rPr>
        <w:t xml:space="preserve">. Zamawiający informuje, że drogą elektroniczną przy wykorzystaniu poczty elektronicznej z adresem email: </w:t>
      </w:r>
      <w:r w:rsidR="00E21010" w:rsidRPr="000D029D">
        <w:rPr>
          <w:rFonts w:cs="Arial"/>
          <w:u w:val="single"/>
        </w:rPr>
        <w:t>sekretariat@stare-miasto.pl</w:t>
      </w:r>
      <w:r w:rsidR="00E21010" w:rsidRPr="000D029D">
        <w:rPr>
          <w:rFonts w:cs="Arial"/>
        </w:rPr>
        <w:t xml:space="preserve">  może przesyłać do Wykonawców w szczególności np. odpowiedzi z wyjaśnieniami treści SWZ, wezwania do złożenia oświadczeń, wyjaśnień lub podmiotowych środków dowodowych, informacje o wyborze oferty najkorzystniejszej lub unieważnieniu postępowania. </w:t>
      </w:r>
    </w:p>
    <w:p w:rsidR="00E21010" w:rsidRPr="00B9283F" w:rsidRDefault="00E36EB6" w:rsidP="007E0760">
      <w:pPr>
        <w:pStyle w:val="p"/>
        <w:jc w:val="both"/>
        <w:rPr>
          <w:rFonts w:cs="Arial"/>
        </w:rPr>
      </w:pPr>
      <w:r>
        <w:rPr>
          <w:rFonts w:cs="Arial"/>
        </w:rPr>
        <w:t>9</w:t>
      </w:r>
      <w:r w:rsidR="004164F3" w:rsidRPr="00B9283F">
        <w:rPr>
          <w:rFonts w:cs="Arial"/>
        </w:rPr>
        <w:t>.</w:t>
      </w:r>
      <w:r w:rsidR="00E21010" w:rsidRPr="00B9283F">
        <w:rPr>
          <w:rFonts w:cs="Arial"/>
        </w:rPr>
        <w:t xml:space="preserve">10. Dokumenty elektroniczne, składane są przez Wykonawcę za pośrednictwem „Formularza do komunikacji” jako załączniki. Zamawiający dopuszcza również możliwość składania dokumentów elektronicznych za pomocą poczty elektronicznej, na wskazany w pkt. 1 adres email. </w:t>
      </w:r>
      <w:r w:rsidR="00E21010" w:rsidRPr="00B9283F">
        <w:rPr>
          <w:rFonts w:cs="Arial"/>
          <w:u w:val="single"/>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 </w:t>
      </w:r>
    </w:p>
    <w:p w:rsidR="00E21010" w:rsidRPr="00B9283F" w:rsidRDefault="00E36EB6" w:rsidP="007E0760">
      <w:pPr>
        <w:pStyle w:val="p"/>
        <w:jc w:val="both"/>
        <w:rPr>
          <w:rFonts w:cs="Arial"/>
        </w:rPr>
      </w:pPr>
      <w:r>
        <w:rPr>
          <w:rFonts w:cs="Arial"/>
        </w:rPr>
        <w:lastRenderedPageBreak/>
        <w:t>9</w:t>
      </w:r>
      <w:r w:rsidR="004164F3" w:rsidRPr="00B9283F">
        <w:rPr>
          <w:rFonts w:cs="Arial"/>
        </w:rPr>
        <w:t>.</w:t>
      </w:r>
      <w:r w:rsidR="00E21010" w:rsidRPr="00B9283F">
        <w:rPr>
          <w:rFonts w:cs="Arial"/>
        </w:rPr>
        <w:t xml:space="preserve">11. Wykonawca może zwrócić się do Zamawiającego z wnioskiem o wyjaśnienie treści SWZ. Zapytania dotyczące SWZ muszą być kierowane w formie określonej w ust. 1 z adnotacją: Zapytania i podaniem nazwy (tytułu) oraz ID postępowania. </w:t>
      </w:r>
    </w:p>
    <w:p w:rsidR="00E21010" w:rsidRPr="00B9283F" w:rsidRDefault="00E36EB6" w:rsidP="007E0760">
      <w:pPr>
        <w:pStyle w:val="p"/>
        <w:jc w:val="both"/>
        <w:rPr>
          <w:rFonts w:cs="Arial"/>
        </w:rPr>
      </w:pPr>
      <w:r>
        <w:rPr>
          <w:rFonts w:cs="Arial"/>
        </w:rPr>
        <w:t>9</w:t>
      </w:r>
      <w:r w:rsidR="004164F3" w:rsidRPr="00B9283F">
        <w:rPr>
          <w:rFonts w:cs="Arial"/>
        </w:rPr>
        <w:t>.</w:t>
      </w:r>
      <w:r w:rsidR="00E21010" w:rsidRPr="00B9283F">
        <w:rPr>
          <w:rFonts w:cs="Arial"/>
        </w:rPr>
        <w:t xml:space="preserve">12.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Jeżeli Zamawiający nie udzieli wyjaśnień w terminie, o którym mowa wyżej,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wyżej, Zamawiający nie ma obowiązku udzielania wyjaśnień SWZ oraz obowiązku przedłużenia terminu składania ofert. Przedłużenie terminu składania ofert nie wpływa na bieg terminu składania wniosku o wyjaśnienie treści SWZ. Treść zapytań wraz z wyjaśnieniami Zamawiający udostępnia, bez ujawniania źródła zapytania, na stronie internetowej prowadzonego postępowania. Zamawiający nie będzie zwoływać zebrania wszystkich Wykonawców w celu wyjaśnienia treści SWZ. </w:t>
      </w:r>
    </w:p>
    <w:p w:rsidR="00715AB3" w:rsidRPr="00B9283F" w:rsidRDefault="00E36EB6" w:rsidP="007E0760">
      <w:pPr>
        <w:pStyle w:val="p"/>
        <w:jc w:val="both"/>
        <w:rPr>
          <w:rFonts w:cs="Arial"/>
          <w:color w:val="FF0000"/>
        </w:rPr>
      </w:pPr>
      <w:r>
        <w:rPr>
          <w:rFonts w:cs="Arial"/>
        </w:rPr>
        <w:t>9</w:t>
      </w:r>
      <w:r w:rsidR="004164F3" w:rsidRPr="00B9283F">
        <w:rPr>
          <w:rFonts w:cs="Arial"/>
        </w:rPr>
        <w:t>.</w:t>
      </w:r>
      <w:r w:rsidR="00E21010" w:rsidRPr="00B9283F">
        <w:rPr>
          <w:rFonts w:cs="Arial"/>
        </w:rPr>
        <w:t>13. W uzasadnionych przypadkach Zamawiający może przed upływem terminu składania ofert zmienić treść SWZ. Dokonaną zmianę treści SWZ Zamawiający udostępnia na swojej stronie internetowej prowadzonego postępowania.</w:t>
      </w:r>
    </w:p>
    <w:p w:rsidR="00E21010" w:rsidRPr="00166B5E" w:rsidRDefault="00E21010" w:rsidP="007E0760">
      <w:pPr>
        <w:pStyle w:val="p"/>
        <w:jc w:val="both"/>
        <w:rPr>
          <w:rFonts w:cs="Arial"/>
          <w:color w:val="FF0000"/>
          <w:sz w:val="12"/>
          <w:szCs w:val="12"/>
        </w:rPr>
      </w:pPr>
    </w:p>
    <w:p w:rsidR="00E21010" w:rsidRPr="00B9283F" w:rsidRDefault="00E36EB6" w:rsidP="007E0760">
      <w:pPr>
        <w:pStyle w:val="p"/>
        <w:jc w:val="both"/>
        <w:rPr>
          <w:rFonts w:cs="Arial"/>
          <w:b/>
        </w:rPr>
      </w:pPr>
      <w:r>
        <w:rPr>
          <w:rStyle w:val="bold"/>
          <w:rFonts w:cs="Arial"/>
        </w:rPr>
        <w:t>10</w:t>
      </w:r>
      <w:r w:rsidR="00D3597C" w:rsidRPr="00B9283F">
        <w:rPr>
          <w:rStyle w:val="bold"/>
          <w:rFonts w:cs="Arial"/>
          <w:b w:val="0"/>
        </w:rPr>
        <w:t xml:space="preserve">. </w:t>
      </w:r>
      <w:r w:rsidR="00E21010" w:rsidRPr="00B9283F">
        <w:rPr>
          <w:rFonts w:cs="Arial"/>
          <w:b/>
        </w:rPr>
        <w:t>INFORMACJE O SPOSOBIE KOMUNIKOWANIA SIĘ ZAMAWIAJĄCEGO Z WYKONAWCAMI W INNY SPOSÓB NIŻ PRZY UŻYCIU ŚRODKÓW KOMUNIKACJI ELEKTRONICZNEJ</w:t>
      </w:r>
      <w:r w:rsidR="0091003F">
        <w:rPr>
          <w:rFonts w:cs="Arial"/>
          <w:b/>
        </w:rPr>
        <w:t xml:space="preserve"> W PRZYPADKU ZAISTNIENIA JEDNEJ </w:t>
      </w:r>
      <w:r w:rsidR="00E21010" w:rsidRPr="00B9283F">
        <w:rPr>
          <w:rFonts w:cs="Arial"/>
          <w:b/>
        </w:rPr>
        <w:t xml:space="preserve">Z SYTUACJI OKREŚLONYCH W ART. 65 UST. 1, ART. 66 I ART. 69 USTAWY:  </w:t>
      </w:r>
    </w:p>
    <w:p w:rsidR="007E0760" w:rsidRPr="00B9283F" w:rsidRDefault="00254F7C" w:rsidP="007E0760">
      <w:pPr>
        <w:pStyle w:val="p"/>
        <w:jc w:val="both"/>
        <w:rPr>
          <w:rFonts w:cs="Arial"/>
          <w:u w:val="single"/>
        </w:rPr>
      </w:pPr>
      <w:r w:rsidRPr="00B9283F">
        <w:rPr>
          <w:rFonts w:cs="Arial"/>
          <w:u w:val="single"/>
        </w:rPr>
        <w:t>Zamawiający nie odstępuje od wymogu użycia środków komunikacji elektronicznej.</w:t>
      </w:r>
    </w:p>
    <w:p w:rsidR="007E0760" w:rsidRPr="00166B5E" w:rsidRDefault="007E0760" w:rsidP="00A60919">
      <w:pPr>
        <w:pStyle w:val="p"/>
        <w:rPr>
          <w:rStyle w:val="bold"/>
          <w:rFonts w:cs="Arial"/>
          <w:sz w:val="12"/>
          <w:szCs w:val="12"/>
        </w:rPr>
      </w:pPr>
    </w:p>
    <w:p w:rsidR="007E0760" w:rsidRPr="00B9283F" w:rsidRDefault="00E36EB6" w:rsidP="007E0760">
      <w:pPr>
        <w:pStyle w:val="p"/>
        <w:rPr>
          <w:rFonts w:cs="Arial"/>
        </w:rPr>
      </w:pPr>
      <w:r>
        <w:rPr>
          <w:rFonts w:cs="Arial"/>
          <w:b/>
        </w:rPr>
        <w:t>11</w:t>
      </w:r>
      <w:r w:rsidR="007E0760" w:rsidRPr="00B9283F">
        <w:rPr>
          <w:rFonts w:cs="Arial"/>
        </w:rPr>
        <w:t xml:space="preserve">. </w:t>
      </w:r>
      <w:r w:rsidR="00E20D16" w:rsidRPr="00B9283F">
        <w:rPr>
          <w:rFonts w:cs="Arial"/>
          <w:b/>
        </w:rPr>
        <w:t>OSOBY UPRAWNIONE DO KOMUNIKOWANIA SIĘ Z WYKONAWCAMI:</w:t>
      </w:r>
    </w:p>
    <w:p w:rsidR="00321652" w:rsidRPr="00B9283F" w:rsidRDefault="00321652" w:rsidP="00C07944">
      <w:pPr>
        <w:pStyle w:val="p"/>
        <w:numPr>
          <w:ilvl w:val="0"/>
          <w:numId w:val="12"/>
        </w:numPr>
        <w:rPr>
          <w:rFonts w:cs="Arial"/>
        </w:rPr>
      </w:pPr>
      <w:r w:rsidRPr="00B9283F">
        <w:rPr>
          <w:rFonts w:cs="Arial"/>
        </w:rPr>
        <w:t>Radosław Kaczmarek</w:t>
      </w:r>
      <w:r w:rsidR="00814902" w:rsidRPr="00B9283F">
        <w:rPr>
          <w:rFonts w:cs="Arial"/>
        </w:rPr>
        <w:t xml:space="preserve">, email: </w:t>
      </w:r>
      <w:r w:rsidR="00814902" w:rsidRPr="00B9283F">
        <w:rPr>
          <w:rFonts w:cs="Arial"/>
          <w:b/>
        </w:rPr>
        <w:t>rkaczmarek@stare-miasto.pl</w:t>
      </w:r>
    </w:p>
    <w:p w:rsidR="007E0760" w:rsidRPr="00166B5E" w:rsidRDefault="007E0760" w:rsidP="00E90354">
      <w:pPr>
        <w:pStyle w:val="justify"/>
        <w:rPr>
          <w:rFonts w:cs="Arial"/>
          <w:b/>
          <w:sz w:val="12"/>
          <w:szCs w:val="12"/>
        </w:rPr>
      </w:pPr>
    </w:p>
    <w:p w:rsidR="00321652" w:rsidRPr="00B9283F" w:rsidRDefault="00E36EB6" w:rsidP="00E90354">
      <w:pPr>
        <w:pStyle w:val="justify"/>
        <w:rPr>
          <w:rFonts w:cs="Arial"/>
        </w:rPr>
      </w:pPr>
      <w:r>
        <w:rPr>
          <w:rFonts w:cs="Arial"/>
          <w:b/>
        </w:rPr>
        <w:t>12</w:t>
      </w:r>
      <w:r w:rsidR="007E0760" w:rsidRPr="00B9283F">
        <w:rPr>
          <w:rFonts w:cs="Arial"/>
        </w:rPr>
        <w:t xml:space="preserve">. </w:t>
      </w:r>
      <w:r w:rsidR="00E20D16" w:rsidRPr="00B9283F">
        <w:rPr>
          <w:rFonts w:cs="Arial"/>
          <w:b/>
        </w:rPr>
        <w:t>TERMIN ZWIĄZANIA OFERTĄ:</w:t>
      </w:r>
      <w:r w:rsidR="00E20D16" w:rsidRPr="00B9283F">
        <w:rPr>
          <w:rFonts w:cs="Arial"/>
        </w:rPr>
        <w:t xml:space="preserve"> </w:t>
      </w:r>
    </w:p>
    <w:p w:rsidR="00321652" w:rsidRPr="00B9283F" w:rsidRDefault="00E36EB6" w:rsidP="00321652">
      <w:pPr>
        <w:pStyle w:val="justify"/>
        <w:rPr>
          <w:rFonts w:cs="Arial"/>
        </w:rPr>
      </w:pPr>
      <w:r>
        <w:rPr>
          <w:rFonts w:cs="Arial"/>
        </w:rPr>
        <w:t>12</w:t>
      </w:r>
      <w:r w:rsidR="00321652" w:rsidRPr="00B9283F">
        <w:rPr>
          <w:rFonts w:cs="Arial"/>
        </w:rPr>
        <w:t xml:space="preserve">.1. Wykonawca pozostaje związany ofertą przez okres </w:t>
      </w:r>
      <w:r w:rsidR="00321652" w:rsidRPr="00B9283F">
        <w:rPr>
          <w:rFonts w:cs="Arial"/>
          <w:b/>
        </w:rPr>
        <w:t>30 dni</w:t>
      </w:r>
      <w:r w:rsidR="00774031">
        <w:rPr>
          <w:rFonts w:cs="Arial"/>
          <w:b/>
        </w:rPr>
        <w:t xml:space="preserve"> </w:t>
      </w:r>
      <w:r w:rsidR="00774031" w:rsidRPr="00774031">
        <w:rPr>
          <w:rFonts w:cs="Arial"/>
        </w:rPr>
        <w:t>od dnia upływu składania ofert</w:t>
      </w:r>
      <w:r w:rsidR="00321652" w:rsidRPr="00B9283F">
        <w:rPr>
          <w:rFonts w:cs="Arial"/>
        </w:rPr>
        <w:t xml:space="preserve">, tj. </w:t>
      </w:r>
      <w:r w:rsidR="00321652" w:rsidRPr="000320E0">
        <w:rPr>
          <w:rFonts w:cs="Arial"/>
          <w:b/>
        </w:rPr>
        <w:t xml:space="preserve">do dnia </w:t>
      </w:r>
      <w:r w:rsidR="00082154">
        <w:rPr>
          <w:rFonts w:cs="Arial"/>
          <w:b/>
        </w:rPr>
        <w:t>11</w:t>
      </w:r>
      <w:r w:rsidR="00074596">
        <w:rPr>
          <w:rFonts w:cs="Arial"/>
          <w:b/>
        </w:rPr>
        <w:t>.06.2022</w:t>
      </w:r>
      <w:r w:rsidR="000320E0" w:rsidRPr="000320E0">
        <w:rPr>
          <w:rFonts w:cs="Arial"/>
          <w:b/>
        </w:rPr>
        <w:t>r.</w:t>
      </w:r>
    </w:p>
    <w:p w:rsidR="00321652" w:rsidRPr="00B9283F" w:rsidRDefault="00E36EB6" w:rsidP="00E90354">
      <w:pPr>
        <w:pStyle w:val="justify"/>
      </w:pPr>
      <w:r>
        <w:t>12</w:t>
      </w:r>
      <w:r w:rsidR="00321652" w:rsidRPr="00B9283F">
        <w:t xml:space="preserve">.2. </w:t>
      </w:r>
      <w:r w:rsidR="00321652" w:rsidRPr="00B9283F">
        <w:rPr>
          <w:rFonts w:cs="Arial"/>
        </w:rPr>
        <w:t xml:space="preserve">W przypadku gdy wybór najkorzystniejszej oferty nie nastąpi przed upływem terminu związania ofertą określonego </w:t>
      </w:r>
      <w:r w:rsidR="00774031">
        <w:rPr>
          <w:rFonts w:cs="Arial"/>
        </w:rPr>
        <w:t xml:space="preserve">             </w:t>
      </w:r>
      <w:r w:rsidR="00321652" w:rsidRPr="00B9283F">
        <w:rPr>
          <w:rFonts w:cs="Arial"/>
        </w:rPr>
        <w:t xml:space="preserve">w </w:t>
      </w:r>
      <w:r>
        <w:rPr>
          <w:rFonts w:cs="Arial"/>
        </w:rPr>
        <w:t>pkt. 12</w:t>
      </w:r>
      <w:r w:rsidR="00321652" w:rsidRPr="00B9283F">
        <w:rPr>
          <w:rFonts w:cs="Arial"/>
        </w:rPr>
        <w:t xml:space="preserve">.1 Zamawiający przed upływem terminu związania ofertą zwróci się jednokrotnie do Wykonawców o wyrażenie zgody na przedłużenie tego terminu o wskazywany przez niego okres, nie dłuższy niż 30 dni. </w:t>
      </w:r>
    </w:p>
    <w:p w:rsidR="00321652" w:rsidRPr="00B9283F" w:rsidRDefault="00E36EB6" w:rsidP="00E90354">
      <w:pPr>
        <w:pStyle w:val="justify"/>
        <w:rPr>
          <w:rFonts w:cs="Arial"/>
        </w:rPr>
      </w:pPr>
      <w:r>
        <w:rPr>
          <w:rFonts w:cs="Arial"/>
        </w:rPr>
        <w:t>12</w:t>
      </w:r>
      <w:r w:rsidR="00321652" w:rsidRPr="00B9283F">
        <w:rPr>
          <w:rFonts w:cs="Arial"/>
        </w:rPr>
        <w:t>.3. Przedłużenie terminu związania</w:t>
      </w:r>
      <w:r>
        <w:rPr>
          <w:rFonts w:cs="Arial"/>
        </w:rPr>
        <w:t xml:space="preserve"> ofertą, o którym mowa w pkt. 12</w:t>
      </w:r>
      <w:r w:rsidR="00321652" w:rsidRPr="00B9283F">
        <w:rPr>
          <w:rFonts w:cs="Arial"/>
        </w:rPr>
        <w:t>.2.</w:t>
      </w:r>
      <w:r w:rsidR="00F703A4" w:rsidRPr="00B9283F">
        <w:rPr>
          <w:rFonts w:cs="Arial"/>
        </w:rPr>
        <w:t xml:space="preserve"> </w:t>
      </w:r>
      <w:r w:rsidR="00321652" w:rsidRPr="00B9283F">
        <w:rPr>
          <w:rFonts w:cs="Arial"/>
          <w:u w:val="single"/>
        </w:rPr>
        <w:t>wymaga złożenia przez Wykonawcę pisemnego oświadczenia o wyrażeniu zgody na przedłużenie terminu związania ofertą.</w:t>
      </w:r>
      <w:r w:rsidR="00321652" w:rsidRPr="00B9283F">
        <w:rPr>
          <w:rFonts w:cs="Arial"/>
        </w:rPr>
        <w:t xml:space="preserve"> </w:t>
      </w:r>
    </w:p>
    <w:p w:rsidR="007E0760" w:rsidRPr="00B9283F" w:rsidRDefault="00E36EB6" w:rsidP="00E90354">
      <w:pPr>
        <w:pStyle w:val="justify"/>
        <w:rPr>
          <w:rFonts w:cs="Arial"/>
        </w:rPr>
      </w:pPr>
      <w:r>
        <w:rPr>
          <w:rFonts w:cs="Arial"/>
        </w:rPr>
        <w:t>12</w:t>
      </w:r>
      <w:r w:rsidR="00321652" w:rsidRPr="00B9283F">
        <w:rPr>
          <w:rFonts w:cs="Arial"/>
        </w:rPr>
        <w:t xml:space="preserve">.4. W przypadku gdy Zamawiający żąda wniesienia wadium, przedłużenie terminu związania ofertą, o którym mowa </w:t>
      </w:r>
      <w:r w:rsidR="0091003F">
        <w:rPr>
          <w:rFonts w:cs="Arial"/>
        </w:rPr>
        <w:t xml:space="preserve"> </w:t>
      </w:r>
      <w:r w:rsidR="00321652" w:rsidRPr="00B9283F">
        <w:rPr>
          <w:rFonts w:cs="Arial"/>
        </w:rPr>
        <w:t xml:space="preserve">w pkt. </w:t>
      </w:r>
      <w:r>
        <w:rPr>
          <w:rFonts w:cs="Arial"/>
        </w:rPr>
        <w:t>12.</w:t>
      </w:r>
      <w:r w:rsidR="00321652" w:rsidRPr="00B9283F">
        <w:rPr>
          <w:rFonts w:cs="Arial"/>
        </w:rPr>
        <w:t>2.</w:t>
      </w:r>
      <w:r w:rsidR="00F703A4" w:rsidRPr="00B9283F">
        <w:rPr>
          <w:rFonts w:cs="Arial"/>
        </w:rPr>
        <w:t xml:space="preserve"> </w:t>
      </w:r>
      <w:r w:rsidR="00321652" w:rsidRPr="00B9283F">
        <w:rPr>
          <w:rFonts w:cs="Arial"/>
        </w:rPr>
        <w:t>następuje wraz z przedłużeniem okresu ważności wadium albo, jeżeli nie jest to możliwe, z wniesieniem nowego wadium na przedłużony okres związania ofertą.</w:t>
      </w:r>
    </w:p>
    <w:p w:rsidR="00321652" w:rsidRPr="00B9283F" w:rsidRDefault="00321652" w:rsidP="00E90354">
      <w:pPr>
        <w:pStyle w:val="justify"/>
        <w:rPr>
          <w:rFonts w:cs="Arial"/>
        </w:rPr>
      </w:pPr>
    </w:p>
    <w:p w:rsidR="007E0760" w:rsidRPr="00B9283F" w:rsidRDefault="00E36EB6" w:rsidP="00DA576C">
      <w:pPr>
        <w:pStyle w:val="justify"/>
        <w:spacing w:line="240" w:lineRule="auto"/>
        <w:rPr>
          <w:rFonts w:cs="Arial"/>
        </w:rPr>
      </w:pPr>
      <w:r>
        <w:rPr>
          <w:rFonts w:cs="Arial"/>
          <w:b/>
        </w:rPr>
        <w:t>13</w:t>
      </w:r>
      <w:r w:rsidR="007E0760" w:rsidRPr="00B9283F">
        <w:rPr>
          <w:rFonts w:cs="Arial"/>
        </w:rPr>
        <w:t>.</w:t>
      </w:r>
      <w:r w:rsidR="00E20D16" w:rsidRPr="00B9283F">
        <w:rPr>
          <w:rFonts w:cs="Arial"/>
          <w:b/>
        </w:rPr>
        <w:t>OPIS SPOSOBU PRZYGOTOWANIA OFERTY</w:t>
      </w:r>
      <w:r w:rsidR="007E0760" w:rsidRPr="00B9283F">
        <w:rPr>
          <w:rFonts w:cs="Arial"/>
        </w:rPr>
        <w:t>:</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1. Oferta wraz z załącznikami musi zostać sporządzona w języku polskim. Dokumenty sporządzone w języku obcym muszą być złożone wraz z tłumaczeniem na język polski. </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2. Ofertę składa się, pod rygorem nieważności, w formie elektronicznej lub w postaci elektronicznej opatrzonej podpisem zaufanym lub podpisem osobistym. </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3. Sposób zaszyfrowania oferty opisany został w „Instrukcji użytkownika”, dostępnej na stronie: </w:t>
      </w:r>
      <w:hyperlink r:id="rId17" w:history="1">
        <w:r w:rsidR="00D2149E" w:rsidRPr="00B9283F">
          <w:rPr>
            <w:rStyle w:val="Hipercze"/>
            <w:rFonts w:cs="Arial"/>
            <w:b/>
            <w:color w:val="auto"/>
          </w:rPr>
          <w:t>https://miniportal.uzp.gov.pl</w:t>
        </w:r>
      </w:hyperlink>
      <w:r w:rsidR="00E21010" w:rsidRPr="00B9283F">
        <w:rPr>
          <w:rFonts w:cs="Arial"/>
        </w:rPr>
        <w:t xml:space="preserve"> </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4. Jeżeli dokumenty elektroniczne, przekazywane przy użyciu środków komunikacji elektronicznej, zawierają informacje stanowiące tajemnicę przedsiębiorstwa w rozumieniu przepisów</w:t>
      </w:r>
      <w:r w:rsidR="00851BBE" w:rsidRPr="00B9283F">
        <w:rPr>
          <w:rFonts w:cs="Arial"/>
        </w:rPr>
        <w:t xml:space="preserve"> ustawy z dnia 16 kwietnia 1993</w:t>
      </w:r>
      <w:r w:rsidR="00E21010" w:rsidRPr="00B9283F">
        <w:rPr>
          <w:rFonts w:cs="Arial"/>
        </w:rPr>
        <w:t>r. o zwalczaniu nieuczc</w:t>
      </w:r>
      <w:r w:rsidR="00582D34">
        <w:rPr>
          <w:rFonts w:cs="Arial"/>
        </w:rPr>
        <w:t>iwej konkurencji (Dz. U. z 2020</w:t>
      </w:r>
      <w:r w:rsidR="00E21010" w:rsidRPr="00B9283F">
        <w:rPr>
          <w:rFonts w:cs="Arial"/>
        </w:rPr>
        <w:t>r. poz. 1913</w:t>
      </w:r>
      <w:r w:rsidR="00582D34">
        <w:rPr>
          <w:rFonts w:cs="Arial"/>
        </w:rPr>
        <w:t xml:space="preserve"> ze zm.</w:t>
      </w:r>
      <w:r w:rsidR="00E21010" w:rsidRPr="00B9283F">
        <w:rPr>
          <w:rFonts w:cs="Arial"/>
        </w:rPr>
        <w:t xml:space="preserve">) Wykonawca, w celu utrzymania w poufności tych informacji, przekazuje je w wydzielonym i odpowiednio oznaczonym pliku, wraz z jednoczesnym zaznaczeniem polecenia „Załącznik stanowiący tajemnicę przedsiębiorstwa”, a następnie wraz z plikami stanowiącymi jawną część musi ten plik zaszyfrować. </w:t>
      </w:r>
    </w:p>
    <w:p w:rsidR="00DF2BD6" w:rsidRDefault="00DF2BD6" w:rsidP="00DF2BD6">
      <w:pPr>
        <w:pStyle w:val="justify"/>
        <w:rPr>
          <w:rFonts w:cs="Arial"/>
          <w:b/>
        </w:rPr>
      </w:pPr>
      <w:r w:rsidRPr="00B9283F">
        <w:rPr>
          <w:rFonts w:cs="Arial"/>
          <w:b/>
        </w:rPr>
        <w:t>Uwaga!</w:t>
      </w:r>
    </w:p>
    <w:p w:rsidR="00DF2BD6" w:rsidRDefault="00DF2BD6" w:rsidP="00DF2BD6">
      <w:pPr>
        <w:pStyle w:val="justify"/>
        <w:rPr>
          <w:rFonts w:cs="Arial"/>
          <w:b/>
        </w:rPr>
      </w:pPr>
      <w:r w:rsidRPr="00B9283F">
        <w:rPr>
          <w:rFonts w:cs="Arial"/>
          <w:b/>
        </w:rPr>
        <w:t xml:space="preserve">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rsidR="00DF2BD6" w:rsidRPr="00B96764" w:rsidRDefault="00DF2BD6" w:rsidP="00DF2BD6">
      <w:pPr>
        <w:pStyle w:val="justify"/>
        <w:rPr>
          <w:b/>
        </w:rPr>
      </w:pPr>
      <w:r w:rsidRPr="00B96764">
        <w:rPr>
          <w:b/>
        </w:rPr>
        <w:t xml:space="preserve">Uwaga! </w:t>
      </w:r>
    </w:p>
    <w:p w:rsidR="00DF2BD6" w:rsidRDefault="00DF2BD6" w:rsidP="00DF2BD6">
      <w:pPr>
        <w:pStyle w:val="justify"/>
        <w:rPr>
          <w:b/>
        </w:rPr>
      </w:pPr>
      <w:r w:rsidRPr="00B96764">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zgodnie z art. 11 ust. 2 ww. ustawy o zwalczaniu nieuczciwej konkurencji.</w:t>
      </w:r>
      <w:r w:rsidRPr="00B96764">
        <w:rPr>
          <w:b/>
        </w:rPr>
        <w:t xml:space="preserve"> </w:t>
      </w:r>
    </w:p>
    <w:p w:rsidR="00DF2BD6" w:rsidRDefault="00DF2BD6" w:rsidP="00DF2BD6">
      <w:pPr>
        <w:pStyle w:val="justify"/>
        <w:rPr>
          <w:b/>
        </w:rPr>
      </w:pPr>
      <w:r w:rsidRPr="00B96764">
        <w:rPr>
          <w:b/>
        </w:rPr>
        <w:t xml:space="preserve">W przypadku braku zastrzeżenia oraz wykazania (przekazania właściwego uzasadnienia wraz z przekazaniem takich informacji), iż zastrzeżone informacje stanowią tajemnicę przedsiębiorstwa, Zamawiający uzna, iż nie została spełniona przesłanka podjęcia niezbędnych działań w celu zachowania ich poufności i dane te staną się jawne od momentu odpowiednio otwarcia ofert albo ich przekazania. </w:t>
      </w:r>
    </w:p>
    <w:p w:rsidR="00DF2BD6" w:rsidRDefault="00DF2BD6" w:rsidP="00DF2BD6">
      <w:pPr>
        <w:pStyle w:val="justify"/>
        <w:rPr>
          <w:b/>
        </w:rPr>
      </w:pPr>
      <w:r w:rsidRPr="00B96764">
        <w:rPr>
          <w:b/>
        </w:rPr>
        <w:lastRenderedPageBreak/>
        <w:t>Takie same będą konsekwencje połączenia w jeden niepodzielny plik dokumentów oznaczonych jako zawierające informację ob</w:t>
      </w:r>
      <w:r>
        <w:rPr>
          <w:b/>
        </w:rPr>
        <w:t xml:space="preserve">jęte tajemnicą przedsiębiorstwa </w:t>
      </w:r>
      <w:r w:rsidRPr="00B96764">
        <w:rPr>
          <w:b/>
        </w:rPr>
        <w:t xml:space="preserve">i dokumentów nie podlegających tej ochronie – na wniosek innych wykonawców lub osób trzecich takie pliki zostaną udostępnione zainteresowanym w całości, jako dokumenty </w:t>
      </w:r>
      <w:r>
        <w:rPr>
          <w:b/>
        </w:rPr>
        <w:t xml:space="preserve">                           </w:t>
      </w:r>
      <w:r w:rsidRPr="00B96764">
        <w:rPr>
          <w:b/>
        </w:rPr>
        <w:t xml:space="preserve">w stosunku do których Wykonawca nie podjął „niezbędnych działań w celu zachowania ich poufności”. </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5. Do oferty należy dołączyć dokumenty i ośw</w:t>
      </w:r>
      <w:r w:rsidR="00D2149E" w:rsidRPr="00B9283F">
        <w:rPr>
          <w:rFonts w:cs="Arial"/>
        </w:rPr>
        <w:t xml:space="preserve">iadczenia </w:t>
      </w:r>
      <w:r w:rsidR="00E21010" w:rsidRPr="00B9283F">
        <w:rPr>
          <w:rFonts w:cs="Arial"/>
        </w:rPr>
        <w:t xml:space="preserve">w formie elektronicznej lub w postaci elektronicznej opatrzonej podpisem zaufanym lub podpisem osobistym, a następnie zaszyfrować wraz z plikami stanowiącymi ofertę. </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6. W przypadku gdy podmiotowe środki dowodowe, przedmiotowe środki dowodowe, inne dokumenty,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7. Wykonawca ma prawo złożyć tylko jedną ofertę. </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8. Treść oferty musi być zgodna z warunkami zamówienia. </w:t>
      </w:r>
    </w:p>
    <w:p w:rsidR="00D2149E" w:rsidRPr="00B9283F" w:rsidRDefault="00E36EB6" w:rsidP="00E90354">
      <w:pPr>
        <w:pStyle w:val="justify"/>
        <w:rPr>
          <w:rFonts w:cs="Arial"/>
        </w:rPr>
      </w:pPr>
      <w:r>
        <w:rPr>
          <w:rFonts w:cs="Arial"/>
        </w:rPr>
        <w:t>13.9</w:t>
      </w:r>
      <w:r w:rsidR="00D2149E" w:rsidRPr="00B9283F">
        <w:rPr>
          <w:rFonts w:cs="Arial"/>
        </w:rPr>
        <w:t xml:space="preserve">. Koszty związane z przygotowaniem i złożeniem oferty ponosi Wykonawca. Zamawiający nie przewiduje możliwości zwrotu kosztów przygotowania oferty. Wykonawca powinien zapoznać się z całością SWZ, której integralną część stanowią załączniki. </w:t>
      </w:r>
    </w:p>
    <w:p w:rsidR="004164F3" w:rsidRPr="00B9283F" w:rsidRDefault="00E36EB6" w:rsidP="00E90354">
      <w:pPr>
        <w:pStyle w:val="justify"/>
        <w:rPr>
          <w:rFonts w:cs="Arial"/>
        </w:rPr>
      </w:pPr>
      <w:r>
        <w:rPr>
          <w:rFonts w:cs="Arial"/>
        </w:rPr>
        <w:t>13</w:t>
      </w:r>
      <w:r w:rsidR="00785D91" w:rsidRPr="00B9283F">
        <w:rPr>
          <w:rFonts w:cs="Arial"/>
        </w:rPr>
        <w:t>.</w:t>
      </w:r>
      <w:r>
        <w:rPr>
          <w:rFonts w:cs="Arial"/>
        </w:rPr>
        <w:t>10</w:t>
      </w:r>
      <w:r w:rsidR="00D2149E" w:rsidRPr="00B9283F">
        <w:rPr>
          <w:rFonts w:cs="Arial"/>
        </w:rPr>
        <w:t>. Oferta, tzn. formularz ofertowy i wszystkie wymagane dokumenty i oświadczenia muszą być podpisane przez osobę albo osoby upoważnione do reprezentowania Wykonawcy. W przypadku, gdy osoba podpisująca ofertę w imieniu Wykonawcy nie jest wpisana do właściwego rejestru jako osoba uprawniona do reprezentacji, musi przedstawić pełnomocnictwo do występowania w imieniu Wykonawcy oraz jego reprezentowania i zaciągania zobowiązań finansowych.</w:t>
      </w:r>
    </w:p>
    <w:p w:rsidR="00BC27DD" w:rsidRPr="00166B5E" w:rsidRDefault="00BC27DD" w:rsidP="00E90354">
      <w:pPr>
        <w:pStyle w:val="justify"/>
        <w:rPr>
          <w:rFonts w:cs="Arial"/>
          <w:b/>
          <w:sz w:val="12"/>
          <w:szCs w:val="12"/>
        </w:rPr>
      </w:pPr>
    </w:p>
    <w:p w:rsidR="007E0760" w:rsidRPr="00B9283F" w:rsidRDefault="00E36EB6" w:rsidP="00E90354">
      <w:pPr>
        <w:pStyle w:val="justify"/>
        <w:rPr>
          <w:rFonts w:cs="Arial"/>
        </w:rPr>
      </w:pPr>
      <w:r>
        <w:rPr>
          <w:rFonts w:cs="Arial"/>
          <w:b/>
        </w:rPr>
        <w:t>14</w:t>
      </w:r>
      <w:r w:rsidR="007E0760" w:rsidRPr="00B9283F">
        <w:rPr>
          <w:rFonts w:cs="Arial"/>
        </w:rPr>
        <w:t xml:space="preserve">. </w:t>
      </w:r>
      <w:r w:rsidR="00E20D16" w:rsidRPr="00B9283F">
        <w:rPr>
          <w:rFonts w:cs="Arial"/>
          <w:b/>
        </w:rPr>
        <w:t>SPOSÓB ORAZ TERMIN SKŁADANIA OFERT:</w:t>
      </w:r>
    </w:p>
    <w:p w:rsidR="00785D91" w:rsidRDefault="00E36EB6" w:rsidP="00DA576C">
      <w:pPr>
        <w:widowControl w:val="0"/>
        <w:tabs>
          <w:tab w:val="left" w:pos="514"/>
          <w:tab w:val="left" w:pos="9214"/>
        </w:tabs>
        <w:autoSpaceDE w:val="0"/>
        <w:autoSpaceDN w:val="0"/>
        <w:spacing w:after="0" w:line="240" w:lineRule="auto"/>
        <w:jc w:val="both"/>
        <w:rPr>
          <w:rFonts w:cs="Arial"/>
        </w:rPr>
      </w:pPr>
      <w:r>
        <w:rPr>
          <w:rFonts w:cs="Arial"/>
        </w:rPr>
        <w:t>14</w:t>
      </w:r>
      <w:r w:rsidR="00785D91" w:rsidRPr="00B9283F">
        <w:rPr>
          <w:rFonts w:cs="Arial"/>
        </w:rPr>
        <w:t>.1. Wykonawca składa ofertę za pośrednictwem „</w:t>
      </w:r>
      <w:r w:rsidR="00785D91" w:rsidRPr="00B9283F">
        <w:rPr>
          <w:rFonts w:cs="Arial"/>
          <w:b/>
        </w:rPr>
        <w:t>Formularza do złożenia, zmiany, wycofania oferty lub wniosku</w:t>
      </w:r>
      <w:r w:rsidR="00785D91" w:rsidRPr="00B9283F">
        <w:rPr>
          <w:rFonts w:cs="Arial"/>
        </w:rPr>
        <w:t xml:space="preserve">” dostępnego na </w:t>
      </w:r>
      <w:proofErr w:type="spellStart"/>
      <w:r w:rsidR="00785D91" w:rsidRPr="00B9283F">
        <w:rPr>
          <w:rFonts w:cs="Arial"/>
        </w:rPr>
        <w:t>ePUAP</w:t>
      </w:r>
      <w:proofErr w:type="spellEnd"/>
      <w:r w:rsidR="00785D91" w:rsidRPr="00B9283F">
        <w:rPr>
          <w:rFonts w:cs="Arial"/>
        </w:rPr>
        <w:t xml:space="preserve"> i udostępnionego również na </w:t>
      </w:r>
      <w:proofErr w:type="spellStart"/>
      <w:r w:rsidR="00785D91" w:rsidRPr="00B9283F">
        <w:rPr>
          <w:rFonts w:cs="Arial"/>
        </w:rPr>
        <w:t>miniPortalu</w:t>
      </w:r>
      <w:proofErr w:type="spellEnd"/>
      <w:r w:rsidR="00785D91" w:rsidRPr="00B9283F">
        <w:rPr>
          <w:rFonts w:cs="Arial"/>
        </w:rPr>
        <w:t xml:space="preserve">. Funkcjonalność do zaszyfrowania oferty przez Wykonawcę jest dostępna dla wykonawców na </w:t>
      </w:r>
      <w:proofErr w:type="spellStart"/>
      <w:r w:rsidR="00785D91" w:rsidRPr="00B9283F">
        <w:rPr>
          <w:rFonts w:cs="Arial"/>
        </w:rPr>
        <w:t>miniPortalu</w:t>
      </w:r>
      <w:proofErr w:type="spellEnd"/>
      <w:r w:rsidR="00785D91" w:rsidRPr="00B9283F">
        <w:rPr>
          <w:rFonts w:cs="Arial"/>
        </w:rPr>
        <w:t xml:space="preserve">, w szczegółach danego postępowania. </w:t>
      </w:r>
    </w:p>
    <w:p w:rsidR="00DF2BD6" w:rsidRDefault="00DF2BD6" w:rsidP="00DF2BD6">
      <w:pPr>
        <w:widowControl w:val="0"/>
        <w:tabs>
          <w:tab w:val="left" w:pos="514"/>
          <w:tab w:val="left" w:pos="9214"/>
        </w:tabs>
        <w:autoSpaceDE w:val="0"/>
        <w:autoSpaceDN w:val="0"/>
        <w:spacing w:after="0" w:line="240" w:lineRule="auto"/>
        <w:jc w:val="both"/>
      </w:pPr>
      <w:r w:rsidRPr="00297E51">
        <w:rPr>
          <w:b/>
        </w:rPr>
        <w:t>Uwaga!</w:t>
      </w:r>
      <w:r>
        <w:t xml:space="preserve"> </w:t>
      </w:r>
    </w:p>
    <w:p w:rsidR="00DF2BD6" w:rsidRPr="00297E51" w:rsidRDefault="00DF2BD6" w:rsidP="00DF2BD6">
      <w:pPr>
        <w:widowControl w:val="0"/>
        <w:tabs>
          <w:tab w:val="left" w:pos="514"/>
          <w:tab w:val="left" w:pos="9214"/>
        </w:tabs>
        <w:autoSpaceDE w:val="0"/>
        <w:autoSpaceDN w:val="0"/>
        <w:spacing w:after="0" w:line="240" w:lineRule="auto"/>
        <w:jc w:val="both"/>
        <w:rPr>
          <w:b/>
        </w:rPr>
      </w:pPr>
      <w:r w:rsidRPr="00297E51">
        <w:rPr>
          <w:b/>
        </w:rPr>
        <w:t xml:space="preserve">Wykonawca winien zapoznać się z wytycznymi Urzędu Zamówień Publicznych udostępnionymi na </w:t>
      </w:r>
      <w:r w:rsidRPr="00297E51">
        <w:rPr>
          <w:b/>
          <w:u w:val="single"/>
        </w:rPr>
        <w:t>https://www.uzp.gov.pl/strona-glowna/slider-aktualnosci/jak-nalezypodpisac-oferte-w-postaci-elektronicznej/jak-nalezy-podpisac-oferte-w postaci-elektronicznej</w:t>
      </w:r>
      <w:r w:rsidRPr="00297E51">
        <w:rPr>
          <w:b/>
        </w:rPr>
        <w:t xml:space="preserve"> </w:t>
      </w:r>
    </w:p>
    <w:p w:rsidR="00DF2BD6" w:rsidRDefault="00DF2BD6" w:rsidP="00DF2BD6">
      <w:pPr>
        <w:widowControl w:val="0"/>
        <w:tabs>
          <w:tab w:val="left" w:pos="514"/>
          <w:tab w:val="left" w:pos="9214"/>
        </w:tabs>
        <w:autoSpaceDE w:val="0"/>
        <w:autoSpaceDN w:val="0"/>
        <w:spacing w:after="0" w:line="240" w:lineRule="auto"/>
        <w:jc w:val="both"/>
        <w:rPr>
          <w:b/>
        </w:rPr>
      </w:pPr>
      <w:r w:rsidRPr="00297E51">
        <w:rPr>
          <w:b/>
        </w:rPr>
        <w:t xml:space="preserve">Zgodnie z ww. wytycznymi podpis składany wyłącznie na ww. „Formularzu do złożenia, zmiany, wycofania oferty lub wniosku” nie wywołuje skutków w odniesieniu do złożonej za jego pomocą oferty Wykonawcy. Oferta bowiem, zgodnie </w:t>
      </w:r>
      <w:r>
        <w:rPr>
          <w:b/>
        </w:rPr>
        <w:t xml:space="preserve">  </w:t>
      </w:r>
      <w:r w:rsidRPr="00297E51">
        <w:rPr>
          <w:b/>
        </w:rPr>
        <w:t xml:space="preserve">z art. 63 ustawy, a nie ww. formularz elektroniczny za pośrednictwem którego jest przekazywana, musi zostać opatrzona właściwym podpisem. W zakresie procedury podpisywania oferty odpowiednim podpisem, czyli składania właściwego podpisu pod ofertą złożoną w postaci elektronicznej wskazać należy, iż prawidłowym będzie złożenie oferty w ten sposób, że Wykonawca przekazuje Zamawiającemu zaszyfrowany plik zawierający ofertę opatrzoną właściwym podpisem lub plik oferty wraz z plikiem podpisu (w przypadku podpisu zewnętrznego), przy czym opatrzenie oferty podpisem nastąpiło przed zaszyfrowaniem oferty. Dopuszczalne jest również, aby Wykonawca przekazał Zamawiającemu swoją ofertę w tzw. „paczce” dokumentów elektronicznych (tj. w skompresowanym archiwum dokumentów elektronicznych, które str. 8 najczęściej zapisane jest w formacie ZIP) wraz z właściwym podpisem dołączonym jako plik podpisu do paczki dokumentów elektronicznych przed jej zaszyfrowaniem, o czym wprost stanowi § 8 Rozporządzenia, o którym mowa w </w:t>
      </w:r>
      <w:r w:rsidRPr="008A7A33">
        <w:rPr>
          <w:b/>
        </w:rPr>
        <w:t>pkt  9.10.</w:t>
      </w:r>
      <w:r w:rsidRPr="00297E51">
        <w:rPr>
          <w:b/>
        </w:rPr>
        <w:t xml:space="preserve"> SWZ. Zatem podpis może zostać złożony bezpośrednio na pliku z ofertą Wykonawcy lub na „paczce” dokumentów elektronicznych zawierających ofertę Wykonawcy. Opatrzenie właściwym podpisem oferty (lub paczki) następuje przed czynnością jej zaszyfrowania. Złożenie podpisu jedynie na „Formularzu do złożenia, zmiany, wycofania oferty lub wniosku” nie jest równoznaczne ze złożeniem podpisu pod ofertą. </w:t>
      </w:r>
    </w:p>
    <w:p w:rsidR="00DF2BD6" w:rsidRPr="00297E51" w:rsidRDefault="00DF2BD6" w:rsidP="00DF2BD6">
      <w:pPr>
        <w:widowControl w:val="0"/>
        <w:tabs>
          <w:tab w:val="left" w:pos="514"/>
          <w:tab w:val="left" w:pos="9214"/>
        </w:tabs>
        <w:autoSpaceDE w:val="0"/>
        <w:autoSpaceDN w:val="0"/>
        <w:spacing w:after="0" w:line="240" w:lineRule="auto"/>
        <w:jc w:val="both"/>
        <w:rPr>
          <w:rFonts w:cs="Arial"/>
          <w:b/>
        </w:rPr>
      </w:pPr>
      <w:r w:rsidRPr="00297E51">
        <w:rPr>
          <w:b/>
          <w:u w:val="single"/>
        </w:rPr>
        <w:t xml:space="preserve">Oferta, która została złożona bez opatrzenia właściwym podpisem elektronicznym podlega odrzuceniu na podstawie </w:t>
      </w:r>
      <w:r>
        <w:rPr>
          <w:b/>
          <w:u w:val="single"/>
        </w:rPr>
        <w:t xml:space="preserve">             </w:t>
      </w:r>
      <w:r w:rsidRPr="00297E51">
        <w:rPr>
          <w:b/>
          <w:u w:val="single"/>
        </w:rPr>
        <w:t>art. 226 ust. 1 pkt 3 ustawy z uwagi na niezgodność z art. 63 ustawy.</w:t>
      </w:r>
    </w:p>
    <w:p w:rsidR="00DF2BD6" w:rsidRPr="008116B5" w:rsidRDefault="00DF2BD6" w:rsidP="00DA576C">
      <w:pPr>
        <w:widowControl w:val="0"/>
        <w:tabs>
          <w:tab w:val="left" w:pos="514"/>
          <w:tab w:val="left" w:pos="9214"/>
        </w:tabs>
        <w:autoSpaceDE w:val="0"/>
        <w:autoSpaceDN w:val="0"/>
        <w:spacing w:after="0" w:line="240" w:lineRule="auto"/>
        <w:jc w:val="both"/>
        <w:rPr>
          <w:rFonts w:cs="Arial"/>
          <w:sz w:val="12"/>
          <w:szCs w:val="12"/>
        </w:rPr>
      </w:pPr>
    </w:p>
    <w:p w:rsidR="00785D91" w:rsidRPr="00B9283F" w:rsidRDefault="00E36EB6" w:rsidP="00DA576C">
      <w:pPr>
        <w:widowControl w:val="0"/>
        <w:tabs>
          <w:tab w:val="left" w:pos="514"/>
          <w:tab w:val="left" w:pos="9214"/>
        </w:tabs>
        <w:autoSpaceDE w:val="0"/>
        <w:autoSpaceDN w:val="0"/>
        <w:spacing w:after="0" w:line="240" w:lineRule="auto"/>
        <w:jc w:val="both"/>
        <w:rPr>
          <w:rFonts w:cs="Arial"/>
        </w:rPr>
      </w:pPr>
      <w:r>
        <w:rPr>
          <w:rFonts w:cs="Arial"/>
        </w:rPr>
        <w:t>14</w:t>
      </w:r>
      <w:r w:rsidR="00785D91" w:rsidRPr="00B9283F">
        <w:rPr>
          <w:rFonts w:cs="Arial"/>
        </w:rPr>
        <w:t xml:space="preserve">.2. Sposób złożenia oferty opisany został </w:t>
      </w:r>
      <w:r w:rsidR="00DF2BD6">
        <w:rPr>
          <w:rFonts w:cs="Arial"/>
        </w:rPr>
        <w:t>w „Instrukcji użytkownika s</w:t>
      </w:r>
      <w:r w:rsidR="00DF2BD6">
        <w:t xml:space="preserve">ystemu </w:t>
      </w:r>
      <w:proofErr w:type="spellStart"/>
      <w:r w:rsidR="00DF2BD6">
        <w:t>miniPortal-ePUAP</w:t>
      </w:r>
      <w:proofErr w:type="spellEnd"/>
      <w:r w:rsidR="00DF2BD6">
        <w:t>”</w:t>
      </w:r>
    </w:p>
    <w:p w:rsidR="00785D91" w:rsidRPr="00B9283F" w:rsidRDefault="00E36EB6" w:rsidP="00785D91">
      <w:pPr>
        <w:widowControl w:val="0"/>
        <w:tabs>
          <w:tab w:val="left" w:pos="514"/>
          <w:tab w:val="left" w:pos="9214"/>
        </w:tabs>
        <w:autoSpaceDE w:val="0"/>
        <w:autoSpaceDN w:val="0"/>
        <w:spacing w:after="0" w:line="240" w:lineRule="auto"/>
        <w:jc w:val="both"/>
        <w:rPr>
          <w:rFonts w:cs="Arial"/>
          <w:b/>
        </w:rPr>
      </w:pPr>
      <w:r>
        <w:rPr>
          <w:rFonts w:cs="Arial"/>
        </w:rPr>
        <w:t>14</w:t>
      </w:r>
      <w:r w:rsidR="00785D91" w:rsidRPr="00B9283F">
        <w:rPr>
          <w:rFonts w:cs="Arial"/>
        </w:rPr>
        <w:t xml:space="preserve">.3. Ofertę należy złożyć </w:t>
      </w:r>
      <w:r w:rsidR="00785D91" w:rsidRPr="00B9283F">
        <w:rPr>
          <w:rFonts w:cs="Arial"/>
          <w:b/>
        </w:rPr>
        <w:t xml:space="preserve">w terminie do dnia </w:t>
      </w:r>
      <w:r w:rsidR="008116B5">
        <w:rPr>
          <w:rFonts w:cs="Arial"/>
          <w:b/>
        </w:rPr>
        <w:t>13</w:t>
      </w:r>
      <w:r w:rsidR="00074596">
        <w:rPr>
          <w:rFonts w:cs="Arial"/>
          <w:b/>
        </w:rPr>
        <w:t>.05</w:t>
      </w:r>
      <w:r w:rsidR="005128B9">
        <w:rPr>
          <w:rFonts w:cs="Arial"/>
          <w:b/>
        </w:rPr>
        <w:t>.2022</w:t>
      </w:r>
      <w:r w:rsidR="000320E0">
        <w:rPr>
          <w:rFonts w:cs="Arial"/>
          <w:b/>
        </w:rPr>
        <w:t xml:space="preserve">r. </w:t>
      </w:r>
      <w:r w:rsidR="00785D91" w:rsidRPr="00B9283F">
        <w:rPr>
          <w:rFonts w:cs="Arial"/>
          <w:b/>
        </w:rPr>
        <w:t>do godziny</w:t>
      </w:r>
      <w:r w:rsidR="00785D91" w:rsidRPr="00B9283F">
        <w:rPr>
          <w:rFonts w:cs="Arial"/>
          <w:b/>
          <w:spacing w:val="-14"/>
        </w:rPr>
        <w:t xml:space="preserve"> </w:t>
      </w:r>
      <w:r w:rsidR="00074596">
        <w:rPr>
          <w:rFonts w:cs="Arial"/>
          <w:b/>
        </w:rPr>
        <w:t>9.00</w:t>
      </w:r>
    </w:p>
    <w:p w:rsidR="00785D91" w:rsidRPr="00B9283F" w:rsidRDefault="00E36EB6" w:rsidP="00DA576C">
      <w:pPr>
        <w:widowControl w:val="0"/>
        <w:tabs>
          <w:tab w:val="left" w:pos="514"/>
          <w:tab w:val="left" w:pos="9214"/>
        </w:tabs>
        <w:autoSpaceDE w:val="0"/>
        <w:autoSpaceDN w:val="0"/>
        <w:spacing w:after="0" w:line="240" w:lineRule="auto"/>
        <w:jc w:val="both"/>
        <w:rPr>
          <w:rFonts w:cs="Arial"/>
        </w:rPr>
      </w:pPr>
      <w:r>
        <w:rPr>
          <w:rFonts w:cs="Arial"/>
        </w:rPr>
        <w:t>14</w:t>
      </w:r>
      <w:r w:rsidR="00785D91" w:rsidRPr="00B9283F">
        <w:rPr>
          <w:rFonts w:cs="Arial"/>
        </w:rPr>
        <w:t xml:space="preserve">.4. Oferta powinna być opatrzona znakiem sprawy </w:t>
      </w:r>
      <w:r w:rsidR="0007317A">
        <w:rPr>
          <w:rFonts w:cs="Arial"/>
          <w:b/>
        </w:rPr>
        <w:t>1/2022</w:t>
      </w:r>
    </w:p>
    <w:p w:rsidR="00785D91" w:rsidRPr="00B9283F" w:rsidRDefault="00E36EB6" w:rsidP="00DA576C">
      <w:pPr>
        <w:widowControl w:val="0"/>
        <w:tabs>
          <w:tab w:val="left" w:pos="514"/>
          <w:tab w:val="left" w:pos="9214"/>
        </w:tabs>
        <w:autoSpaceDE w:val="0"/>
        <w:autoSpaceDN w:val="0"/>
        <w:spacing w:after="0" w:line="240" w:lineRule="auto"/>
        <w:jc w:val="both"/>
        <w:rPr>
          <w:rFonts w:cs="Arial"/>
        </w:rPr>
      </w:pPr>
      <w:r>
        <w:rPr>
          <w:rFonts w:cs="Arial"/>
        </w:rPr>
        <w:t>14</w:t>
      </w:r>
      <w:r w:rsidR="00785D91" w:rsidRPr="00B9283F">
        <w:rPr>
          <w:rFonts w:cs="Arial"/>
        </w:rPr>
        <w:t xml:space="preserve">.5. Wykonawca może przed upływem terminu do składania ofert wycofać ofertę za pośrednictwem „Formularza do złożenia, zmiany, wycofania oferty lub wniosku” dostępnego na </w:t>
      </w:r>
      <w:proofErr w:type="spellStart"/>
      <w:r w:rsidR="00785D91" w:rsidRPr="00B9283F">
        <w:rPr>
          <w:rFonts w:cs="Arial"/>
        </w:rPr>
        <w:t>ePUAP</w:t>
      </w:r>
      <w:proofErr w:type="spellEnd"/>
      <w:r w:rsidR="00785D91" w:rsidRPr="00B9283F">
        <w:rPr>
          <w:rFonts w:cs="Arial"/>
        </w:rPr>
        <w:t xml:space="preserve"> i udostępnionego również na </w:t>
      </w:r>
      <w:proofErr w:type="spellStart"/>
      <w:r w:rsidR="00785D91" w:rsidRPr="00B9283F">
        <w:rPr>
          <w:rFonts w:cs="Arial"/>
        </w:rPr>
        <w:t>miniPortalu</w:t>
      </w:r>
      <w:proofErr w:type="spellEnd"/>
      <w:r w:rsidR="00785D91" w:rsidRPr="00B9283F">
        <w:rPr>
          <w:rFonts w:cs="Arial"/>
        </w:rPr>
        <w:t>. Sposób wycofania oferty został opisany w „Instrukcji użytkownika”. Wykonawca po upływie terminu do składania ofert nie może skutecznie dokonać zmiany ani wycofać złożonej oferty.</w:t>
      </w:r>
    </w:p>
    <w:p w:rsidR="004F0DD0" w:rsidRPr="00166B5E" w:rsidRDefault="004F0DD0" w:rsidP="00E90354">
      <w:pPr>
        <w:pStyle w:val="justify"/>
        <w:rPr>
          <w:rFonts w:cs="Arial"/>
          <w:sz w:val="12"/>
          <w:szCs w:val="12"/>
        </w:rPr>
      </w:pPr>
    </w:p>
    <w:p w:rsidR="003D57A9" w:rsidRPr="00B9283F" w:rsidRDefault="00E36EB6" w:rsidP="003D57A9">
      <w:pPr>
        <w:pStyle w:val="justify"/>
        <w:rPr>
          <w:rFonts w:cs="Arial"/>
          <w:b/>
        </w:rPr>
      </w:pPr>
      <w:r>
        <w:rPr>
          <w:rFonts w:cs="Arial"/>
          <w:b/>
        </w:rPr>
        <w:t>15</w:t>
      </w:r>
      <w:r w:rsidR="007E0760" w:rsidRPr="00B9283F">
        <w:rPr>
          <w:rFonts w:cs="Arial"/>
        </w:rPr>
        <w:t xml:space="preserve">. </w:t>
      </w:r>
      <w:r w:rsidR="00E20D16" w:rsidRPr="00B9283F">
        <w:rPr>
          <w:rFonts w:cs="Arial"/>
          <w:b/>
        </w:rPr>
        <w:t xml:space="preserve">TERMIN OTWARCIA OFERT: </w:t>
      </w:r>
    </w:p>
    <w:p w:rsidR="00B90B5D" w:rsidRPr="00B9283F" w:rsidRDefault="00E36EB6" w:rsidP="003D57A9">
      <w:pPr>
        <w:pStyle w:val="justify"/>
        <w:rPr>
          <w:rFonts w:cs="Arial"/>
        </w:rPr>
      </w:pPr>
      <w:r>
        <w:rPr>
          <w:rFonts w:cs="Arial"/>
        </w:rPr>
        <w:t>15</w:t>
      </w:r>
      <w:r w:rsidR="00B90B5D" w:rsidRPr="00B9283F">
        <w:rPr>
          <w:rFonts w:cs="Arial"/>
        </w:rPr>
        <w:t xml:space="preserve">.1. Otwarcie ofert nastąpi niezwłocznie po upływie terminu składania ofert, tj. </w:t>
      </w:r>
      <w:r w:rsidR="00BC27DD">
        <w:rPr>
          <w:rFonts w:cs="Arial"/>
          <w:b/>
        </w:rPr>
        <w:t xml:space="preserve">w dniu </w:t>
      </w:r>
      <w:r w:rsidR="008116B5">
        <w:rPr>
          <w:rFonts w:cs="Arial"/>
          <w:b/>
        </w:rPr>
        <w:t>13</w:t>
      </w:r>
      <w:r w:rsidR="00074596">
        <w:rPr>
          <w:rFonts w:cs="Arial"/>
          <w:b/>
        </w:rPr>
        <w:t>.05</w:t>
      </w:r>
      <w:r w:rsidR="005128B9">
        <w:rPr>
          <w:rFonts w:cs="Arial"/>
          <w:b/>
        </w:rPr>
        <w:t>.2022</w:t>
      </w:r>
      <w:r w:rsidR="000320E0">
        <w:rPr>
          <w:rFonts w:cs="Arial"/>
          <w:b/>
        </w:rPr>
        <w:t>r.</w:t>
      </w:r>
      <w:r w:rsidR="00BC27DD">
        <w:rPr>
          <w:rFonts w:cs="Arial"/>
          <w:b/>
        </w:rPr>
        <w:t xml:space="preserve"> o godz. </w:t>
      </w:r>
      <w:r w:rsidR="00074596">
        <w:rPr>
          <w:rFonts w:cs="Arial"/>
          <w:b/>
        </w:rPr>
        <w:t>10</w:t>
      </w:r>
      <w:r w:rsidR="000320E0">
        <w:rPr>
          <w:rFonts w:cs="Arial"/>
          <w:b/>
        </w:rPr>
        <w:t>.00</w:t>
      </w:r>
      <w:r w:rsidR="00BC27DD">
        <w:rPr>
          <w:rFonts w:cs="Arial"/>
          <w:b/>
        </w:rPr>
        <w:t xml:space="preserve">, </w:t>
      </w:r>
      <w:r w:rsidR="00B90B5D" w:rsidRPr="00B9283F">
        <w:rPr>
          <w:rFonts w:cs="Arial"/>
          <w:b/>
        </w:rPr>
        <w:t xml:space="preserve"> </w:t>
      </w:r>
      <w:r w:rsidR="00B90B5D" w:rsidRPr="00B9283F">
        <w:rPr>
          <w:rFonts w:cs="Arial"/>
        </w:rPr>
        <w:t xml:space="preserve">nie później jednak niż następnego dnia po dniu, w którym upłynął termin składania ofert. Otwarcie ofert następuje poprzez użycie aplikacji do szyfrowania ofert dostępnej na </w:t>
      </w:r>
      <w:proofErr w:type="spellStart"/>
      <w:r w:rsidR="00B90B5D" w:rsidRPr="00B9283F">
        <w:rPr>
          <w:rFonts w:cs="Arial"/>
        </w:rPr>
        <w:t>miniPortalu</w:t>
      </w:r>
      <w:proofErr w:type="spellEnd"/>
      <w:r w:rsidR="00B90B5D" w:rsidRPr="00B9283F">
        <w:rPr>
          <w:rFonts w:cs="Arial"/>
        </w:rPr>
        <w:t xml:space="preserve"> i dokony</w:t>
      </w:r>
      <w:r w:rsidR="00BC27DD">
        <w:rPr>
          <w:rFonts w:cs="Arial"/>
        </w:rPr>
        <w:t xml:space="preserve">wane jest poprzez odszyfrowanie </w:t>
      </w:r>
      <w:r w:rsidR="00B90B5D" w:rsidRPr="00B9283F">
        <w:rPr>
          <w:rFonts w:cs="Arial"/>
        </w:rPr>
        <w:t>i otwarcie ofert za pomocą klucza prywatnego.</w:t>
      </w:r>
    </w:p>
    <w:p w:rsidR="00B90B5D" w:rsidRPr="00B9283F" w:rsidRDefault="00E36EB6" w:rsidP="003D57A9">
      <w:pPr>
        <w:pStyle w:val="justify"/>
        <w:rPr>
          <w:rFonts w:cs="Arial"/>
        </w:rPr>
      </w:pPr>
      <w:r>
        <w:rPr>
          <w:rFonts w:cs="Arial"/>
        </w:rPr>
        <w:t>15</w:t>
      </w:r>
      <w:r w:rsidR="00B90B5D" w:rsidRPr="00B9283F">
        <w:rPr>
          <w:rFonts w:cs="Arial"/>
        </w:rPr>
        <w:t>.2. W przypadku awarii systemu teleinformatycznego, która powoduje brak możliwości otwarcia ofert w terminie określonym przez Zamawiającego, otwarcie ofert nastąpi niezwłocznie po usunięciu awarii.</w:t>
      </w:r>
    </w:p>
    <w:p w:rsidR="00B90B5D" w:rsidRPr="00B9283F" w:rsidRDefault="00E36EB6" w:rsidP="003D57A9">
      <w:pPr>
        <w:pStyle w:val="justify"/>
        <w:rPr>
          <w:rFonts w:cs="Arial"/>
        </w:rPr>
      </w:pPr>
      <w:r>
        <w:rPr>
          <w:rFonts w:cs="Arial"/>
        </w:rPr>
        <w:t>15</w:t>
      </w:r>
      <w:r w:rsidR="00B90B5D" w:rsidRPr="00B9283F">
        <w:rPr>
          <w:rFonts w:cs="Arial"/>
        </w:rPr>
        <w:t xml:space="preserve">.3. Zamawiający poinformuje o zmianie terminu otwarcia ofert na stronie internetowej prowadzonego postępowania. </w:t>
      </w:r>
    </w:p>
    <w:p w:rsidR="00B90B5D" w:rsidRPr="00B9283F" w:rsidRDefault="00E36EB6" w:rsidP="003D57A9">
      <w:pPr>
        <w:pStyle w:val="justify"/>
        <w:rPr>
          <w:rFonts w:cs="Arial"/>
        </w:rPr>
      </w:pPr>
      <w:r>
        <w:rPr>
          <w:rFonts w:cs="Arial"/>
        </w:rPr>
        <w:lastRenderedPageBreak/>
        <w:t>15</w:t>
      </w:r>
      <w:r w:rsidR="00B90B5D" w:rsidRPr="00B9283F">
        <w:rPr>
          <w:rFonts w:cs="Arial"/>
        </w:rPr>
        <w:t xml:space="preserve">.4. Zamawiający, najpóźniej przed otwarciem ofert, udostępni na stronie internetowej prowadzonego postępowania informację o kwocie, jaką zamierza przeznaczyć na sfinansowanie zamówienia. </w:t>
      </w:r>
    </w:p>
    <w:p w:rsidR="00B90B5D" w:rsidRPr="00B9283F" w:rsidRDefault="00E36EB6" w:rsidP="003D57A9">
      <w:pPr>
        <w:pStyle w:val="justify"/>
        <w:rPr>
          <w:rFonts w:cs="Arial"/>
        </w:rPr>
      </w:pPr>
      <w:r>
        <w:rPr>
          <w:rFonts w:cs="Arial"/>
        </w:rPr>
        <w:t>15</w:t>
      </w:r>
      <w:r w:rsidR="00B90B5D" w:rsidRPr="00B9283F">
        <w:rPr>
          <w:rFonts w:cs="Arial"/>
        </w:rPr>
        <w:t xml:space="preserve">.5. Zamawiający, niezwłocznie po otwarciu ofert, udostępni na stronie internetowej prowadzonego postępowania informacje o: </w:t>
      </w:r>
    </w:p>
    <w:p w:rsidR="00B90B5D" w:rsidRPr="00B9283F" w:rsidRDefault="00B90B5D" w:rsidP="00B90B5D">
      <w:pPr>
        <w:pStyle w:val="justify"/>
        <w:ind w:left="708"/>
        <w:rPr>
          <w:rFonts w:cs="Arial"/>
        </w:rPr>
      </w:pPr>
      <w:r w:rsidRPr="00B9283F">
        <w:rPr>
          <w:rFonts w:cs="Arial"/>
        </w:rPr>
        <w:t xml:space="preserve">1) nazwach albo imionach i nazwiskach oraz siedzibach lub miejscach prowadzonej działalności gospodarczej albo miejscach zamieszkania wykonawców, których oferty zostały otwarte; </w:t>
      </w:r>
    </w:p>
    <w:p w:rsidR="00B90B5D" w:rsidRPr="00B9283F" w:rsidRDefault="00B90B5D" w:rsidP="00B90B5D">
      <w:pPr>
        <w:pStyle w:val="justify"/>
        <w:ind w:left="708"/>
        <w:rPr>
          <w:rFonts w:cs="Arial"/>
        </w:rPr>
      </w:pPr>
      <w:r w:rsidRPr="00B9283F">
        <w:rPr>
          <w:rFonts w:cs="Arial"/>
        </w:rPr>
        <w:t xml:space="preserve">2) cenach lub kosztach zawartych w ofertach. </w:t>
      </w:r>
    </w:p>
    <w:p w:rsidR="00B90B5D" w:rsidRPr="00B9283F" w:rsidRDefault="00E36EB6" w:rsidP="003D57A9">
      <w:pPr>
        <w:pStyle w:val="justify"/>
        <w:rPr>
          <w:rFonts w:cs="Arial"/>
        </w:rPr>
      </w:pPr>
      <w:r>
        <w:rPr>
          <w:rFonts w:cs="Arial"/>
        </w:rPr>
        <w:t>15</w:t>
      </w:r>
      <w:r w:rsidR="00B90B5D" w:rsidRPr="00B9283F">
        <w:rPr>
          <w:rFonts w:cs="Arial"/>
        </w:rPr>
        <w:t>.6. W przypadku ofert, które podlegają negocjacjom, zamawiający udostępnia info</w:t>
      </w:r>
      <w:r>
        <w:rPr>
          <w:rFonts w:cs="Arial"/>
        </w:rPr>
        <w:t>rmacje, o których mowa w pkt. 15</w:t>
      </w:r>
      <w:r w:rsidR="00B90B5D" w:rsidRPr="00B9283F">
        <w:rPr>
          <w:rFonts w:cs="Arial"/>
        </w:rPr>
        <w:t>.5 nawias 2, niezwłocznie po otwarciu ofert ostatecznych albo unieważnieniu postępowania.</w:t>
      </w:r>
    </w:p>
    <w:p w:rsidR="00BC27DD" w:rsidRPr="00166B5E" w:rsidRDefault="00BC27DD" w:rsidP="00D318C3">
      <w:pPr>
        <w:pStyle w:val="justify"/>
        <w:rPr>
          <w:sz w:val="12"/>
          <w:szCs w:val="12"/>
        </w:rPr>
      </w:pPr>
    </w:p>
    <w:p w:rsidR="009F58D3" w:rsidRPr="00B9283F" w:rsidRDefault="00E20D16" w:rsidP="00E90354">
      <w:pPr>
        <w:pStyle w:val="justify"/>
        <w:rPr>
          <w:rFonts w:cs="Arial"/>
        </w:rPr>
      </w:pPr>
      <w:r w:rsidRPr="00B9283F">
        <w:rPr>
          <w:rFonts w:cs="Arial"/>
          <w:b/>
        </w:rPr>
        <w:t>1</w:t>
      </w:r>
      <w:r w:rsidR="00E36EB6">
        <w:rPr>
          <w:rFonts w:cs="Arial"/>
          <w:b/>
        </w:rPr>
        <w:t>6</w:t>
      </w:r>
      <w:r w:rsidRPr="00B9283F">
        <w:rPr>
          <w:rFonts w:cs="Arial"/>
          <w:b/>
        </w:rPr>
        <w:t>. SPOSÓB OBLICZENIA CENY:</w:t>
      </w:r>
    </w:p>
    <w:p w:rsidR="007723C2" w:rsidRPr="00B9283F" w:rsidRDefault="00E36EB6" w:rsidP="00E90354">
      <w:pPr>
        <w:pStyle w:val="justify"/>
        <w:rPr>
          <w:rFonts w:cs="Arial"/>
        </w:rPr>
      </w:pPr>
      <w:r>
        <w:t>16</w:t>
      </w:r>
      <w:r w:rsidR="007723C2" w:rsidRPr="00B9283F">
        <w:t xml:space="preserve">.1. </w:t>
      </w:r>
      <w:r w:rsidR="007723C2" w:rsidRPr="00B9283F">
        <w:rPr>
          <w:rFonts w:cs="Arial"/>
        </w:rPr>
        <w:t xml:space="preserve">W ofercie należy podać cenę (brutto) realizacji zamówienia z dokładnością do dwóch miejsc po przecinku. </w:t>
      </w:r>
    </w:p>
    <w:p w:rsidR="007723C2" w:rsidRPr="00B9283F" w:rsidRDefault="00E36EB6" w:rsidP="00E90354">
      <w:pPr>
        <w:pStyle w:val="justify"/>
        <w:rPr>
          <w:rFonts w:cs="Arial"/>
        </w:rPr>
      </w:pPr>
      <w:r>
        <w:rPr>
          <w:rFonts w:cs="Arial"/>
        </w:rPr>
        <w:t>16</w:t>
      </w:r>
      <w:r w:rsidR="007723C2" w:rsidRPr="00B9283F">
        <w:rPr>
          <w:rFonts w:cs="Arial"/>
        </w:rPr>
        <w:t xml:space="preserve">.2. Cena oferty (i wszystkie jej składniki stanowiące podstawę do wzajemnych rozliczeń Wykonawcy z Zamawiającym) powinna być wyrażona w polskich złotych z dokładnością do dwóch miejsc po przecinku zgodnie z zasadami matematycznymi. </w:t>
      </w:r>
    </w:p>
    <w:p w:rsidR="007723C2" w:rsidRPr="00B9283F" w:rsidRDefault="00E36EB6" w:rsidP="00E90354">
      <w:pPr>
        <w:pStyle w:val="justify"/>
        <w:rPr>
          <w:rFonts w:cs="Arial"/>
        </w:rPr>
      </w:pPr>
      <w:r>
        <w:rPr>
          <w:rFonts w:cs="Arial"/>
        </w:rPr>
        <w:t>16</w:t>
      </w:r>
      <w:r w:rsidR="007723C2" w:rsidRPr="00B9283F">
        <w:rPr>
          <w:rFonts w:cs="Arial"/>
        </w:rPr>
        <w:t xml:space="preserve">.3. Nie dopuszcza się zaokrągleń poprzez odrzucenie miejsc po przecinku. </w:t>
      </w:r>
    </w:p>
    <w:p w:rsidR="007723C2" w:rsidRPr="00B9283F" w:rsidRDefault="00E36EB6" w:rsidP="00E90354">
      <w:pPr>
        <w:pStyle w:val="justify"/>
        <w:rPr>
          <w:rFonts w:cs="Arial"/>
        </w:rPr>
      </w:pPr>
      <w:r>
        <w:rPr>
          <w:rFonts w:cs="Arial"/>
        </w:rPr>
        <w:t>16</w:t>
      </w:r>
      <w:r w:rsidR="007723C2" w:rsidRPr="00B9283F">
        <w:rPr>
          <w:rFonts w:cs="Arial"/>
        </w:rPr>
        <w:t xml:space="preserve">.4. Cena powinna być podana cyfrowo. </w:t>
      </w:r>
    </w:p>
    <w:p w:rsidR="007723C2" w:rsidRPr="00B9283F" w:rsidRDefault="00E36EB6" w:rsidP="00E90354">
      <w:pPr>
        <w:pStyle w:val="justify"/>
        <w:rPr>
          <w:rFonts w:cs="Arial"/>
        </w:rPr>
      </w:pPr>
      <w:r>
        <w:rPr>
          <w:rFonts w:cs="Arial"/>
        </w:rPr>
        <w:t>16</w:t>
      </w:r>
      <w:r w:rsidR="007723C2" w:rsidRPr="00B9283F">
        <w:rPr>
          <w:rFonts w:cs="Arial"/>
        </w:rPr>
        <w:t xml:space="preserve">.5. Cena oferty musi obejmować pełny zakres wykonania przedmiotu niniejszego zamówienia. </w:t>
      </w:r>
    </w:p>
    <w:p w:rsidR="007723C2" w:rsidRPr="00B9283F" w:rsidRDefault="00E36EB6" w:rsidP="00E90354">
      <w:pPr>
        <w:pStyle w:val="justify"/>
        <w:rPr>
          <w:rFonts w:cs="Arial"/>
        </w:rPr>
      </w:pPr>
      <w:r>
        <w:rPr>
          <w:rFonts w:cs="Arial"/>
        </w:rPr>
        <w:t>16</w:t>
      </w:r>
      <w:r w:rsidR="007723C2" w:rsidRPr="00B9283F">
        <w:rPr>
          <w:rFonts w:cs="Arial"/>
        </w:rPr>
        <w:t xml:space="preserve">.6. Zamawiający poprawia w ofercie oczywiste omyłki pisarskie, oczywiste omyłki rachunkowe, z uwzględnieniem konsekwencji rachunkowych dokonanych poprawek, inne omyłki polegające na niezgodności oferty z dokumentami zamówienia, nie powodujące istotnych zmian w treści oferty, niezwłocznie zawiadamiając o tym Wykonawcę, którego oferta została poprawiona (art. 223 ust. 2 </w:t>
      </w:r>
      <w:r w:rsidR="00D318C3" w:rsidRPr="000A7525">
        <w:rPr>
          <w:rFonts w:cs="Arial"/>
        </w:rPr>
        <w:t>Ustawy</w:t>
      </w:r>
      <w:r w:rsidR="007723C2" w:rsidRPr="00B9283F">
        <w:rPr>
          <w:rFonts w:cs="Arial"/>
        </w:rPr>
        <w:t xml:space="preserve">). </w:t>
      </w:r>
    </w:p>
    <w:p w:rsidR="007723C2" w:rsidRPr="00B9283F" w:rsidRDefault="00E36EB6" w:rsidP="00E90354">
      <w:pPr>
        <w:pStyle w:val="justify"/>
        <w:rPr>
          <w:rFonts w:cs="Arial"/>
        </w:rPr>
      </w:pPr>
      <w:r>
        <w:rPr>
          <w:rFonts w:cs="Arial"/>
        </w:rPr>
        <w:t>16</w:t>
      </w:r>
      <w:r w:rsidR="007723C2" w:rsidRPr="00B9283F">
        <w:rPr>
          <w:rFonts w:cs="Arial"/>
        </w:rPr>
        <w:t xml:space="preserve">.7. Zamawiający odrzuci ofertę, jeżeli będzie zawierała rażąco niską cenę w stosunku do przedmiotu zamówienia (art. 226 ust. 1 pkt. 8 </w:t>
      </w:r>
      <w:r w:rsidR="00D318C3" w:rsidRPr="000A7525">
        <w:rPr>
          <w:rFonts w:cs="Arial"/>
        </w:rPr>
        <w:t>Ustawy</w:t>
      </w:r>
      <w:r w:rsidR="007723C2" w:rsidRPr="00B9283F">
        <w:rPr>
          <w:rFonts w:cs="Arial"/>
        </w:rPr>
        <w:t xml:space="preserve">). </w:t>
      </w:r>
    </w:p>
    <w:p w:rsidR="007723C2" w:rsidRPr="00B9283F" w:rsidRDefault="00E36EB6" w:rsidP="00E90354">
      <w:pPr>
        <w:pStyle w:val="justify"/>
        <w:rPr>
          <w:rFonts w:cs="Arial"/>
        </w:rPr>
      </w:pPr>
      <w:r>
        <w:rPr>
          <w:rFonts w:cs="Arial"/>
        </w:rPr>
        <w:t>16</w:t>
      </w:r>
      <w:r w:rsidR="007723C2" w:rsidRPr="00B9283F">
        <w:rPr>
          <w:rFonts w:cs="Arial"/>
        </w:rPr>
        <w:t xml:space="preserve">.8. Zgodnie z art. 224 </w:t>
      </w:r>
      <w:r w:rsidR="00D318C3" w:rsidRPr="000A7525">
        <w:rPr>
          <w:rFonts w:cs="Arial"/>
        </w:rPr>
        <w:t>Ustawy</w:t>
      </w:r>
      <w:r w:rsidR="007723C2" w:rsidRPr="00B9283F">
        <w:rPr>
          <w:rFonts w:cs="Arial"/>
        </w:rPr>
        <w:t xml:space="preserve">, 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 </w:t>
      </w:r>
    </w:p>
    <w:p w:rsidR="00EC0CB8" w:rsidRPr="00B9283F" w:rsidRDefault="00E36EB6" w:rsidP="00E90354">
      <w:pPr>
        <w:pStyle w:val="justify"/>
        <w:rPr>
          <w:rFonts w:cs="Arial"/>
        </w:rPr>
      </w:pPr>
      <w:r>
        <w:rPr>
          <w:rFonts w:cs="Arial"/>
        </w:rPr>
        <w:t>16</w:t>
      </w:r>
      <w:r w:rsidR="007723C2" w:rsidRPr="00B9283F">
        <w:rPr>
          <w:rFonts w:cs="Arial"/>
        </w:rPr>
        <w:t xml:space="preserve">.9. Zamawiający unieważnia postępowanie o udzielenie zamówienia, jeżeli cena lub koszt najkorzystniejszej oferty lub oferta z najniższą ceną przewyższa kwotę, którą Zamawiający zamierza przeznaczyć na sfinansowanie zamówienia, chyba że Zamawiający może zwiększyć tę kwotę do ceny lub kosztu najkorzystniejszej oferty (art. 255 pkt. 3 </w:t>
      </w:r>
      <w:r w:rsidR="00137533" w:rsidRPr="000A7525">
        <w:rPr>
          <w:rFonts w:cs="Arial"/>
        </w:rPr>
        <w:t>Ustawy</w:t>
      </w:r>
      <w:r w:rsidR="007723C2" w:rsidRPr="00B9283F">
        <w:rPr>
          <w:rFonts w:cs="Arial"/>
        </w:rPr>
        <w:t>).</w:t>
      </w:r>
    </w:p>
    <w:p w:rsidR="00E36EB6" w:rsidRPr="008116B5" w:rsidRDefault="00E36EB6" w:rsidP="0018610C">
      <w:pPr>
        <w:pStyle w:val="p"/>
        <w:jc w:val="both"/>
        <w:rPr>
          <w:rFonts w:cs="Arial"/>
          <w:b/>
          <w:sz w:val="12"/>
          <w:szCs w:val="12"/>
        </w:rPr>
      </w:pPr>
    </w:p>
    <w:p w:rsidR="00D13C31" w:rsidRPr="00845579" w:rsidRDefault="00E36EB6" w:rsidP="00845579">
      <w:pPr>
        <w:pStyle w:val="p"/>
        <w:jc w:val="both"/>
        <w:rPr>
          <w:rFonts w:cs="Arial"/>
          <w:b/>
        </w:rPr>
      </w:pPr>
      <w:r>
        <w:rPr>
          <w:rFonts w:cs="Arial"/>
          <w:b/>
        </w:rPr>
        <w:t>17</w:t>
      </w:r>
      <w:r w:rsidR="001D15EB" w:rsidRPr="00B9283F">
        <w:rPr>
          <w:rFonts w:cs="Arial"/>
        </w:rPr>
        <w:t xml:space="preserve">. </w:t>
      </w:r>
      <w:r w:rsidR="00E20D16" w:rsidRPr="00B9283F">
        <w:rPr>
          <w:rFonts w:cs="Arial"/>
          <w:b/>
        </w:rPr>
        <w:t xml:space="preserve">OPIS KRYTERIÓW OCENY OFERT, WRAZ Z PODANIEM WAG TYCH KRYTERIÓW, I SPOSOBU OCENY OFERT: </w:t>
      </w:r>
    </w:p>
    <w:p w:rsidR="000C03BB" w:rsidRDefault="00E36EB6" w:rsidP="001D15EB">
      <w:pPr>
        <w:pStyle w:val="justify"/>
        <w:rPr>
          <w:rFonts w:cs="Arial"/>
        </w:rPr>
      </w:pPr>
      <w:r>
        <w:rPr>
          <w:rFonts w:cs="Arial"/>
        </w:rPr>
        <w:t>17</w:t>
      </w:r>
      <w:r w:rsidR="001D15EB" w:rsidRPr="00B9283F">
        <w:rPr>
          <w:rFonts w:cs="Arial"/>
        </w:rPr>
        <w:t>.1. Zamawiający będzie oceniał oferty według następującego kryterium:</w:t>
      </w:r>
    </w:p>
    <w:tbl>
      <w:tblPr>
        <w:tblStyle w:val="standard"/>
        <w:tblW w:w="0" w:type="auto"/>
        <w:tblInd w:w="60" w:type="dxa"/>
        <w:tblLook w:val="04A0" w:firstRow="1" w:lastRow="0" w:firstColumn="1" w:lastColumn="0" w:noHBand="0" w:noVBand="1"/>
      </w:tblPr>
      <w:tblGrid>
        <w:gridCol w:w="956"/>
        <w:gridCol w:w="4738"/>
        <w:gridCol w:w="4713"/>
      </w:tblGrid>
      <w:tr w:rsidR="000C03BB" w:rsidRPr="00CB2896" w:rsidTr="0055384B">
        <w:trPr>
          <w:cnfStyle w:val="100000000000" w:firstRow="1" w:lastRow="0" w:firstColumn="0" w:lastColumn="0" w:oddVBand="0" w:evenVBand="0" w:oddHBand="0" w:evenHBand="0" w:firstRowFirstColumn="0" w:firstRowLastColumn="0" w:lastRowFirstColumn="0" w:lastRowLastColumn="0"/>
        </w:trPr>
        <w:tc>
          <w:tcPr>
            <w:tcW w:w="1000" w:type="dxa"/>
            <w:vAlign w:val="center"/>
          </w:tcPr>
          <w:p w:rsidR="000C03BB" w:rsidRPr="00CB2896" w:rsidRDefault="000C03BB" w:rsidP="0055384B">
            <w:pPr>
              <w:pStyle w:val="tableCenter"/>
              <w:rPr>
                <w:rFonts w:ascii="Arial" w:hAnsi="Arial" w:cs="Arial"/>
                <w:sz w:val="20"/>
                <w:szCs w:val="20"/>
              </w:rPr>
            </w:pPr>
            <w:r w:rsidRPr="00CB2896">
              <w:rPr>
                <w:rStyle w:val="bold"/>
                <w:rFonts w:ascii="Arial" w:hAnsi="Arial" w:cs="Arial"/>
                <w:sz w:val="20"/>
                <w:szCs w:val="20"/>
              </w:rPr>
              <w:t>Nr</w:t>
            </w:r>
          </w:p>
        </w:tc>
        <w:tc>
          <w:tcPr>
            <w:tcW w:w="5000" w:type="dxa"/>
            <w:vAlign w:val="center"/>
          </w:tcPr>
          <w:p w:rsidR="000C03BB" w:rsidRPr="00CB2896" w:rsidRDefault="000C03BB" w:rsidP="0055384B">
            <w:pPr>
              <w:pStyle w:val="tableCenter"/>
              <w:rPr>
                <w:rFonts w:ascii="Arial" w:hAnsi="Arial" w:cs="Arial"/>
                <w:sz w:val="20"/>
                <w:szCs w:val="20"/>
              </w:rPr>
            </w:pPr>
            <w:r w:rsidRPr="00CB2896">
              <w:rPr>
                <w:rStyle w:val="bold"/>
                <w:rFonts w:ascii="Arial" w:hAnsi="Arial" w:cs="Arial"/>
                <w:sz w:val="20"/>
                <w:szCs w:val="20"/>
              </w:rPr>
              <w:t>Nazwa kryterium</w:t>
            </w:r>
          </w:p>
        </w:tc>
        <w:tc>
          <w:tcPr>
            <w:tcW w:w="5000" w:type="dxa"/>
            <w:vAlign w:val="center"/>
          </w:tcPr>
          <w:p w:rsidR="000C03BB" w:rsidRPr="00CB2896" w:rsidRDefault="000C03BB" w:rsidP="0055384B">
            <w:pPr>
              <w:pStyle w:val="tableCenter"/>
              <w:rPr>
                <w:rFonts w:ascii="Arial" w:hAnsi="Arial" w:cs="Arial"/>
                <w:sz w:val="20"/>
                <w:szCs w:val="20"/>
              </w:rPr>
            </w:pPr>
            <w:r w:rsidRPr="00CB2896">
              <w:rPr>
                <w:rStyle w:val="bold"/>
                <w:rFonts w:ascii="Arial" w:hAnsi="Arial" w:cs="Arial"/>
                <w:sz w:val="20"/>
                <w:szCs w:val="20"/>
              </w:rPr>
              <w:t>Waga</w:t>
            </w:r>
          </w:p>
        </w:tc>
      </w:tr>
      <w:tr w:rsidR="000C03BB" w:rsidRPr="00CB2896" w:rsidTr="0055384B">
        <w:tc>
          <w:tcPr>
            <w:tcW w:w="1000" w:type="dxa"/>
            <w:vAlign w:val="center"/>
          </w:tcPr>
          <w:p w:rsidR="000C03BB" w:rsidRPr="00CB2896" w:rsidRDefault="000C03BB" w:rsidP="0055384B">
            <w:pPr>
              <w:pStyle w:val="center"/>
              <w:rPr>
                <w:rFonts w:ascii="Arial" w:hAnsi="Arial" w:cs="Arial"/>
                <w:sz w:val="20"/>
                <w:szCs w:val="20"/>
              </w:rPr>
            </w:pPr>
            <w:r w:rsidRPr="00CB2896">
              <w:rPr>
                <w:rFonts w:ascii="Arial" w:hAnsi="Arial" w:cs="Arial"/>
                <w:sz w:val="20"/>
                <w:szCs w:val="20"/>
              </w:rPr>
              <w:t>1</w:t>
            </w:r>
          </w:p>
        </w:tc>
        <w:tc>
          <w:tcPr>
            <w:tcW w:w="5000" w:type="dxa"/>
            <w:vAlign w:val="center"/>
          </w:tcPr>
          <w:p w:rsidR="000C03BB" w:rsidRPr="00CB2896" w:rsidRDefault="000C03BB" w:rsidP="0055384B">
            <w:pPr>
              <w:pStyle w:val="p"/>
              <w:rPr>
                <w:rFonts w:ascii="Arial" w:hAnsi="Arial" w:cs="Arial"/>
                <w:sz w:val="20"/>
                <w:szCs w:val="20"/>
              </w:rPr>
            </w:pPr>
            <w:r w:rsidRPr="00CB2896">
              <w:rPr>
                <w:rFonts w:ascii="Arial" w:hAnsi="Arial" w:cs="Arial"/>
                <w:sz w:val="20"/>
                <w:szCs w:val="20"/>
              </w:rPr>
              <w:t>Cena</w:t>
            </w:r>
          </w:p>
        </w:tc>
        <w:tc>
          <w:tcPr>
            <w:tcW w:w="5000" w:type="dxa"/>
            <w:vAlign w:val="center"/>
          </w:tcPr>
          <w:p w:rsidR="000C03BB" w:rsidRPr="00CB2896" w:rsidRDefault="000C03BB" w:rsidP="0055384B">
            <w:pPr>
              <w:pStyle w:val="center"/>
              <w:rPr>
                <w:rFonts w:ascii="Arial" w:hAnsi="Arial" w:cs="Arial"/>
                <w:sz w:val="20"/>
                <w:szCs w:val="20"/>
              </w:rPr>
            </w:pPr>
            <w:r w:rsidRPr="00CB2896">
              <w:rPr>
                <w:rFonts w:ascii="Arial" w:hAnsi="Arial" w:cs="Arial"/>
                <w:sz w:val="20"/>
                <w:szCs w:val="20"/>
              </w:rPr>
              <w:t>60%</w:t>
            </w:r>
          </w:p>
        </w:tc>
      </w:tr>
      <w:tr w:rsidR="000C03BB" w:rsidRPr="00CB2896" w:rsidTr="0055384B">
        <w:tc>
          <w:tcPr>
            <w:tcW w:w="1000" w:type="dxa"/>
            <w:vAlign w:val="center"/>
          </w:tcPr>
          <w:p w:rsidR="000C03BB" w:rsidRPr="00CB2896" w:rsidRDefault="000C03BB" w:rsidP="0055384B">
            <w:pPr>
              <w:pStyle w:val="center"/>
              <w:rPr>
                <w:rFonts w:ascii="Arial" w:hAnsi="Arial" w:cs="Arial"/>
                <w:sz w:val="20"/>
                <w:szCs w:val="20"/>
              </w:rPr>
            </w:pPr>
            <w:r w:rsidRPr="00CB2896">
              <w:rPr>
                <w:rFonts w:ascii="Arial" w:hAnsi="Arial" w:cs="Arial"/>
                <w:sz w:val="20"/>
                <w:szCs w:val="20"/>
              </w:rPr>
              <w:t>2</w:t>
            </w:r>
          </w:p>
        </w:tc>
        <w:tc>
          <w:tcPr>
            <w:tcW w:w="5000" w:type="dxa"/>
            <w:vAlign w:val="center"/>
          </w:tcPr>
          <w:p w:rsidR="000C03BB" w:rsidRPr="00CB2896" w:rsidRDefault="000C03BB" w:rsidP="0055384B">
            <w:pPr>
              <w:pStyle w:val="p"/>
              <w:rPr>
                <w:rFonts w:ascii="Arial" w:hAnsi="Arial" w:cs="Arial"/>
                <w:sz w:val="20"/>
                <w:szCs w:val="20"/>
              </w:rPr>
            </w:pPr>
            <w:r w:rsidRPr="00CB2896">
              <w:rPr>
                <w:rFonts w:ascii="Arial" w:hAnsi="Arial" w:cs="Arial"/>
                <w:sz w:val="20"/>
                <w:szCs w:val="20"/>
              </w:rPr>
              <w:t>Okres gwarancji</w:t>
            </w:r>
          </w:p>
        </w:tc>
        <w:tc>
          <w:tcPr>
            <w:tcW w:w="5000" w:type="dxa"/>
            <w:vAlign w:val="center"/>
          </w:tcPr>
          <w:p w:rsidR="000C03BB" w:rsidRPr="00CB2896" w:rsidRDefault="000C03BB" w:rsidP="0055384B">
            <w:pPr>
              <w:pStyle w:val="center"/>
              <w:rPr>
                <w:rFonts w:ascii="Arial" w:hAnsi="Arial" w:cs="Arial"/>
                <w:sz w:val="20"/>
                <w:szCs w:val="20"/>
              </w:rPr>
            </w:pPr>
            <w:r w:rsidRPr="00CB2896">
              <w:rPr>
                <w:rFonts w:ascii="Arial" w:hAnsi="Arial" w:cs="Arial"/>
                <w:sz w:val="20"/>
                <w:szCs w:val="20"/>
              </w:rPr>
              <w:t>40%</w:t>
            </w:r>
          </w:p>
        </w:tc>
      </w:tr>
    </w:tbl>
    <w:p w:rsidR="000C03BB" w:rsidRPr="00CB2896" w:rsidRDefault="000C03BB" w:rsidP="000C03BB">
      <w:pPr>
        <w:pStyle w:val="justify"/>
        <w:rPr>
          <w:rFonts w:ascii="Arial" w:hAnsi="Arial" w:cs="Arial"/>
          <w:sz w:val="20"/>
          <w:szCs w:val="20"/>
        </w:rPr>
      </w:pPr>
      <w:r>
        <w:rPr>
          <w:rFonts w:ascii="Arial" w:hAnsi="Arial" w:cs="Arial"/>
          <w:sz w:val="20"/>
          <w:szCs w:val="20"/>
        </w:rPr>
        <w:t>17</w:t>
      </w:r>
      <w:r w:rsidRPr="00CB2896">
        <w:rPr>
          <w:rFonts w:ascii="Arial" w:hAnsi="Arial" w:cs="Arial"/>
          <w:sz w:val="20"/>
          <w:szCs w:val="20"/>
        </w:rPr>
        <w:t>.2. Punkty</w:t>
      </w:r>
      <w:r>
        <w:rPr>
          <w:rFonts w:ascii="Arial" w:hAnsi="Arial" w:cs="Arial"/>
          <w:sz w:val="20"/>
          <w:szCs w:val="20"/>
        </w:rPr>
        <w:t xml:space="preserve"> przyznawane za podane w pkt. 17</w:t>
      </w:r>
      <w:r w:rsidRPr="00CB2896">
        <w:rPr>
          <w:rFonts w:ascii="Arial" w:hAnsi="Arial" w:cs="Arial"/>
          <w:sz w:val="20"/>
          <w:szCs w:val="20"/>
        </w:rPr>
        <w:t>.1. kryteria będą liczone według następujących wzorów:</w:t>
      </w:r>
    </w:p>
    <w:tbl>
      <w:tblPr>
        <w:tblStyle w:val="standard"/>
        <w:tblW w:w="0" w:type="auto"/>
        <w:tblInd w:w="60" w:type="dxa"/>
        <w:tblLook w:val="04A0" w:firstRow="1" w:lastRow="0" w:firstColumn="1" w:lastColumn="0" w:noHBand="0" w:noVBand="1"/>
      </w:tblPr>
      <w:tblGrid>
        <w:gridCol w:w="1411"/>
        <w:gridCol w:w="8996"/>
      </w:tblGrid>
      <w:tr w:rsidR="000C03BB" w:rsidRPr="00CB2896" w:rsidTr="0055384B">
        <w:trPr>
          <w:cnfStyle w:val="100000000000" w:firstRow="1" w:lastRow="0" w:firstColumn="0" w:lastColumn="0" w:oddVBand="0" w:evenVBand="0" w:oddHBand="0" w:evenHBand="0" w:firstRowFirstColumn="0" w:firstRowLastColumn="0" w:lastRowFirstColumn="0" w:lastRowLastColumn="0"/>
        </w:trPr>
        <w:tc>
          <w:tcPr>
            <w:tcW w:w="1411" w:type="dxa"/>
            <w:vAlign w:val="center"/>
          </w:tcPr>
          <w:p w:rsidR="000C03BB" w:rsidRPr="00CB2896" w:rsidRDefault="000C03BB" w:rsidP="0055384B">
            <w:pPr>
              <w:pStyle w:val="tableCenter"/>
              <w:rPr>
                <w:rFonts w:ascii="Arial" w:hAnsi="Arial" w:cs="Arial"/>
                <w:sz w:val="20"/>
                <w:szCs w:val="20"/>
              </w:rPr>
            </w:pPr>
            <w:r w:rsidRPr="00CB2896">
              <w:rPr>
                <w:rStyle w:val="bold"/>
                <w:rFonts w:ascii="Arial" w:hAnsi="Arial" w:cs="Arial"/>
                <w:sz w:val="20"/>
                <w:szCs w:val="20"/>
              </w:rPr>
              <w:t>Nr kryterium</w:t>
            </w:r>
          </w:p>
        </w:tc>
        <w:tc>
          <w:tcPr>
            <w:tcW w:w="8996" w:type="dxa"/>
            <w:vAlign w:val="center"/>
          </w:tcPr>
          <w:p w:rsidR="000C03BB" w:rsidRPr="00CB2896" w:rsidRDefault="000C03BB" w:rsidP="0055384B">
            <w:pPr>
              <w:pStyle w:val="tableCenter"/>
              <w:rPr>
                <w:rFonts w:ascii="Arial" w:hAnsi="Arial" w:cs="Arial"/>
                <w:sz w:val="20"/>
                <w:szCs w:val="20"/>
              </w:rPr>
            </w:pPr>
            <w:r w:rsidRPr="00CB2896">
              <w:rPr>
                <w:rStyle w:val="bold"/>
                <w:rFonts w:ascii="Arial" w:hAnsi="Arial" w:cs="Arial"/>
                <w:sz w:val="20"/>
                <w:szCs w:val="20"/>
              </w:rPr>
              <w:t>Wzór</w:t>
            </w:r>
          </w:p>
        </w:tc>
      </w:tr>
      <w:tr w:rsidR="000C03BB" w:rsidRPr="00CB2896" w:rsidTr="0055384B">
        <w:tc>
          <w:tcPr>
            <w:tcW w:w="1411" w:type="dxa"/>
            <w:vAlign w:val="center"/>
          </w:tcPr>
          <w:p w:rsidR="000C03BB" w:rsidRPr="00CB2896" w:rsidRDefault="000C03BB" w:rsidP="0055384B">
            <w:pPr>
              <w:pStyle w:val="center"/>
              <w:rPr>
                <w:rFonts w:ascii="Arial" w:hAnsi="Arial" w:cs="Arial"/>
                <w:sz w:val="20"/>
                <w:szCs w:val="20"/>
              </w:rPr>
            </w:pPr>
            <w:r w:rsidRPr="00CB2896">
              <w:rPr>
                <w:rFonts w:ascii="Arial" w:hAnsi="Arial" w:cs="Arial"/>
                <w:sz w:val="20"/>
                <w:szCs w:val="20"/>
              </w:rPr>
              <w:t>1</w:t>
            </w:r>
          </w:p>
        </w:tc>
        <w:tc>
          <w:tcPr>
            <w:tcW w:w="8996" w:type="dxa"/>
            <w:vAlign w:val="center"/>
          </w:tcPr>
          <w:p w:rsidR="000C03BB" w:rsidRPr="00CB2896" w:rsidRDefault="000C03BB" w:rsidP="0055384B">
            <w:pPr>
              <w:pStyle w:val="p"/>
              <w:rPr>
                <w:rFonts w:ascii="Arial" w:hAnsi="Arial" w:cs="Arial"/>
                <w:sz w:val="20"/>
                <w:szCs w:val="20"/>
              </w:rPr>
            </w:pPr>
            <w:r w:rsidRPr="00CB2896">
              <w:rPr>
                <w:rFonts w:ascii="Arial" w:hAnsi="Arial" w:cs="Arial"/>
                <w:sz w:val="20"/>
                <w:szCs w:val="20"/>
              </w:rPr>
              <w:t>(</w:t>
            </w:r>
            <w:proofErr w:type="spellStart"/>
            <w:r w:rsidRPr="00CB2896">
              <w:rPr>
                <w:rFonts w:ascii="Arial" w:hAnsi="Arial" w:cs="Arial"/>
                <w:sz w:val="20"/>
                <w:szCs w:val="20"/>
              </w:rPr>
              <w:t>Cmin</w:t>
            </w:r>
            <w:proofErr w:type="spellEnd"/>
            <w:r w:rsidRPr="00CB2896">
              <w:rPr>
                <w:rFonts w:ascii="Arial" w:hAnsi="Arial" w:cs="Arial"/>
                <w:sz w:val="20"/>
                <w:szCs w:val="20"/>
              </w:rPr>
              <w:t>/</w:t>
            </w:r>
            <w:proofErr w:type="spellStart"/>
            <w:r w:rsidRPr="00CB2896">
              <w:rPr>
                <w:rFonts w:ascii="Arial" w:hAnsi="Arial" w:cs="Arial"/>
                <w:sz w:val="20"/>
                <w:szCs w:val="20"/>
              </w:rPr>
              <w:t>Cof</w:t>
            </w:r>
            <w:proofErr w:type="spellEnd"/>
            <w:r w:rsidRPr="00CB2896">
              <w:rPr>
                <w:rFonts w:ascii="Arial" w:hAnsi="Arial" w:cs="Arial"/>
                <w:sz w:val="20"/>
                <w:szCs w:val="20"/>
              </w:rPr>
              <w:t>) * 100 * waga, gdzie:</w:t>
            </w:r>
          </w:p>
          <w:p w:rsidR="000C03BB" w:rsidRPr="00CB2896" w:rsidRDefault="000C03BB" w:rsidP="0055384B">
            <w:pPr>
              <w:pStyle w:val="p"/>
              <w:rPr>
                <w:rFonts w:ascii="Arial" w:hAnsi="Arial" w:cs="Arial"/>
                <w:sz w:val="20"/>
                <w:szCs w:val="20"/>
              </w:rPr>
            </w:pPr>
            <w:r w:rsidRPr="00CB2896">
              <w:rPr>
                <w:rFonts w:ascii="Arial" w:hAnsi="Arial" w:cs="Arial"/>
                <w:sz w:val="20"/>
                <w:szCs w:val="20"/>
              </w:rPr>
              <w:t xml:space="preserve">- </w:t>
            </w:r>
            <w:proofErr w:type="spellStart"/>
            <w:r w:rsidRPr="00CB2896">
              <w:rPr>
                <w:rFonts w:ascii="Arial" w:hAnsi="Arial" w:cs="Arial"/>
                <w:sz w:val="20"/>
                <w:szCs w:val="20"/>
              </w:rPr>
              <w:t>Cmin</w:t>
            </w:r>
            <w:proofErr w:type="spellEnd"/>
            <w:r w:rsidRPr="00CB2896">
              <w:rPr>
                <w:rFonts w:ascii="Arial" w:hAnsi="Arial" w:cs="Arial"/>
                <w:sz w:val="20"/>
                <w:szCs w:val="20"/>
              </w:rPr>
              <w:t xml:space="preserve"> - najniższa cena spośród wszystkich ofert</w:t>
            </w:r>
          </w:p>
          <w:p w:rsidR="000C03BB" w:rsidRPr="00CB2896" w:rsidRDefault="000C03BB" w:rsidP="0055384B">
            <w:pPr>
              <w:pStyle w:val="p"/>
              <w:rPr>
                <w:rFonts w:ascii="Arial" w:hAnsi="Arial" w:cs="Arial"/>
                <w:sz w:val="20"/>
                <w:szCs w:val="20"/>
              </w:rPr>
            </w:pPr>
            <w:r w:rsidRPr="00CB2896">
              <w:rPr>
                <w:rFonts w:ascii="Arial" w:hAnsi="Arial" w:cs="Arial"/>
                <w:sz w:val="20"/>
                <w:szCs w:val="20"/>
              </w:rPr>
              <w:t xml:space="preserve">- </w:t>
            </w:r>
            <w:proofErr w:type="spellStart"/>
            <w:r w:rsidRPr="00CB2896">
              <w:rPr>
                <w:rFonts w:ascii="Arial" w:hAnsi="Arial" w:cs="Arial"/>
                <w:sz w:val="20"/>
                <w:szCs w:val="20"/>
              </w:rPr>
              <w:t>Cof</w:t>
            </w:r>
            <w:proofErr w:type="spellEnd"/>
            <w:r w:rsidRPr="00CB2896">
              <w:rPr>
                <w:rFonts w:ascii="Arial" w:hAnsi="Arial" w:cs="Arial"/>
                <w:sz w:val="20"/>
                <w:szCs w:val="20"/>
              </w:rPr>
              <w:t xml:space="preserve"> -  cena podana w ofercie</w:t>
            </w:r>
          </w:p>
        </w:tc>
      </w:tr>
      <w:tr w:rsidR="000C03BB" w:rsidRPr="00CB2896" w:rsidTr="0055384B">
        <w:tc>
          <w:tcPr>
            <w:tcW w:w="1411" w:type="dxa"/>
            <w:vAlign w:val="center"/>
          </w:tcPr>
          <w:p w:rsidR="000C03BB" w:rsidRPr="00CB2896" w:rsidRDefault="000C03BB" w:rsidP="0055384B">
            <w:pPr>
              <w:pStyle w:val="center"/>
              <w:rPr>
                <w:rFonts w:ascii="Arial" w:hAnsi="Arial" w:cs="Arial"/>
                <w:sz w:val="20"/>
                <w:szCs w:val="20"/>
              </w:rPr>
            </w:pPr>
            <w:r w:rsidRPr="00CB2896">
              <w:rPr>
                <w:rFonts w:ascii="Arial" w:hAnsi="Arial" w:cs="Arial"/>
                <w:sz w:val="20"/>
                <w:szCs w:val="20"/>
              </w:rPr>
              <w:t>2</w:t>
            </w:r>
          </w:p>
        </w:tc>
        <w:tc>
          <w:tcPr>
            <w:tcW w:w="8996" w:type="dxa"/>
            <w:vAlign w:val="center"/>
          </w:tcPr>
          <w:p w:rsidR="000C03BB" w:rsidRPr="00CB2896" w:rsidRDefault="000C03BB" w:rsidP="0055384B">
            <w:pPr>
              <w:pStyle w:val="p"/>
              <w:rPr>
                <w:rFonts w:ascii="Arial" w:hAnsi="Arial" w:cs="Arial"/>
                <w:sz w:val="20"/>
                <w:szCs w:val="20"/>
              </w:rPr>
            </w:pPr>
            <w:r w:rsidRPr="00CB2896">
              <w:rPr>
                <w:rFonts w:ascii="Arial" w:hAnsi="Arial" w:cs="Arial"/>
                <w:sz w:val="20"/>
                <w:szCs w:val="20"/>
              </w:rPr>
              <w:t>(</w:t>
            </w:r>
            <w:proofErr w:type="spellStart"/>
            <w:r w:rsidRPr="00CB2896">
              <w:rPr>
                <w:rFonts w:ascii="Arial" w:hAnsi="Arial" w:cs="Arial"/>
                <w:sz w:val="20"/>
                <w:szCs w:val="20"/>
              </w:rPr>
              <w:t>Ogof</w:t>
            </w:r>
            <w:proofErr w:type="spellEnd"/>
            <w:r w:rsidRPr="00CB2896">
              <w:rPr>
                <w:rFonts w:ascii="Arial" w:hAnsi="Arial" w:cs="Arial"/>
                <w:sz w:val="20"/>
                <w:szCs w:val="20"/>
              </w:rPr>
              <w:t>/</w:t>
            </w:r>
            <w:proofErr w:type="spellStart"/>
            <w:r w:rsidRPr="00CB2896">
              <w:rPr>
                <w:rFonts w:ascii="Arial" w:hAnsi="Arial" w:cs="Arial"/>
                <w:sz w:val="20"/>
                <w:szCs w:val="20"/>
              </w:rPr>
              <w:t>Ogmax</w:t>
            </w:r>
            <w:proofErr w:type="spellEnd"/>
            <w:r w:rsidRPr="00CB2896">
              <w:rPr>
                <w:rFonts w:ascii="Arial" w:hAnsi="Arial" w:cs="Arial"/>
                <w:sz w:val="20"/>
                <w:szCs w:val="20"/>
              </w:rPr>
              <w:t>) * 100 * waga, gdzie:</w:t>
            </w:r>
          </w:p>
          <w:p w:rsidR="000C03BB" w:rsidRPr="00CB2896" w:rsidRDefault="000C03BB" w:rsidP="0055384B">
            <w:pPr>
              <w:pStyle w:val="p"/>
              <w:rPr>
                <w:rFonts w:ascii="Arial" w:hAnsi="Arial" w:cs="Arial"/>
                <w:sz w:val="20"/>
                <w:szCs w:val="20"/>
              </w:rPr>
            </w:pPr>
            <w:proofErr w:type="spellStart"/>
            <w:r w:rsidRPr="00CB2896">
              <w:rPr>
                <w:rFonts w:ascii="Arial" w:hAnsi="Arial" w:cs="Arial"/>
                <w:sz w:val="20"/>
                <w:szCs w:val="20"/>
              </w:rPr>
              <w:t>Ogof</w:t>
            </w:r>
            <w:proofErr w:type="spellEnd"/>
            <w:r w:rsidRPr="00CB2896">
              <w:rPr>
                <w:rFonts w:ascii="Arial" w:hAnsi="Arial" w:cs="Arial"/>
                <w:sz w:val="20"/>
                <w:szCs w:val="20"/>
              </w:rPr>
              <w:t xml:space="preserve"> – okres gwarancji oferty badanej; </w:t>
            </w:r>
            <w:proofErr w:type="spellStart"/>
            <w:r w:rsidRPr="00CB2896">
              <w:rPr>
                <w:rFonts w:ascii="Arial" w:hAnsi="Arial" w:cs="Arial"/>
                <w:sz w:val="20"/>
                <w:szCs w:val="20"/>
              </w:rPr>
              <w:t>Ogmax</w:t>
            </w:r>
            <w:proofErr w:type="spellEnd"/>
            <w:r w:rsidRPr="00CB2896">
              <w:rPr>
                <w:rFonts w:ascii="Arial" w:hAnsi="Arial" w:cs="Arial"/>
                <w:sz w:val="20"/>
                <w:szCs w:val="20"/>
              </w:rPr>
              <w:t xml:space="preserve"> – najdłuższy okres gwarancji</w:t>
            </w:r>
          </w:p>
          <w:p w:rsidR="000C03BB" w:rsidRPr="00CB2896" w:rsidRDefault="000C03BB" w:rsidP="0055384B">
            <w:pPr>
              <w:pStyle w:val="p"/>
              <w:rPr>
                <w:rFonts w:ascii="Arial" w:hAnsi="Arial" w:cs="Arial"/>
                <w:sz w:val="20"/>
                <w:szCs w:val="20"/>
              </w:rPr>
            </w:pPr>
            <w:r w:rsidRPr="00CB2896">
              <w:rPr>
                <w:rFonts w:ascii="Arial" w:hAnsi="Arial" w:cs="Arial"/>
                <w:sz w:val="20"/>
                <w:szCs w:val="20"/>
              </w:rPr>
              <w:t>Minimalny okres gwarancji pu</w:t>
            </w:r>
            <w:r w:rsidR="008116B5">
              <w:rPr>
                <w:rFonts w:ascii="Arial" w:hAnsi="Arial" w:cs="Arial"/>
                <w:sz w:val="20"/>
                <w:szCs w:val="20"/>
              </w:rPr>
              <w:t xml:space="preserve">nktowany przez Zamawiającego – </w:t>
            </w:r>
            <w:r w:rsidRPr="00CB2896">
              <w:rPr>
                <w:rFonts w:ascii="Arial" w:hAnsi="Arial" w:cs="Arial"/>
                <w:sz w:val="20"/>
                <w:szCs w:val="20"/>
              </w:rPr>
              <w:t>6 miesięcy</w:t>
            </w:r>
          </w:p>
          <w:p w:rsidR="000C03BB" w:rsidRPr="00CB2896" w:rsidRDefault="000C03BB" w:rsidP="0055384B">
            <w:pPr>
              <w:pStyle w:val="p"/>
              <w:rPr>
                <w:rFonts w:ascii="Arial" w:hAnsi="Arial" w:cs="Arial"/>
                <w:sz w:val="20"/>
                <w:szCs w:val="20"/>
              </w:rPr>
            </w:pPr>
            <w:r w:rsidRPr="00CB2896">
              <w:rPr>
                <w:rFonts w:ascii="Arial" w:hAnsi="Arial" w:cs="Arial"/>
                <w:sz w:val="20"/>
                <w:szCs w:val="20"/>
              </w:rPr>
              <w:t>Maksymalny okres gwarancji pun</w:t>
            </w:r>
            <w:r w:rsidR="008116B5">
              <w:rPr>
                <w:rFonts w:ascii="Arial" w:hAnsi="Arial" w:cs="Arial"/>
                <w:sz w:val="20"/>
                <w:szCs w:val="20"/>
              </w:rPr>
              <w:t>ktowany przez Zamawiającego – 12</w:t>
            </w:r>
            <w:r w:rsidRPr="00CB2896">
              <w:rPr>
                <w:rFonts w:ascii="Arial" w:hAnsi="Arial" w:cs="Arial"/>
                <w:sz w:val="20"/>
                <w:szCs w:val="20"/>
              </w:rPr>
              <w:t xml:space="preserve"> miesięcy</w:t>
            </w:r>
          </w:p>
        </w:tc>
      </w:tr>
    </w:tbl>
    <w:p w:rsidR="000C03BB" w:rsidRPr="00A667FE" w:rsidRDefault="000C03BB" w:rsidP="000C03BB">
      <w:pPr>
        <w:spacing w:after="0" w:line="240" w:lineRule="auto"/>
        <w:rPr>
          <w:b/>
        </w:rPr>
      </w:pPr>
      <w:r w:rsidRPr="00A667FE">
        <w:rPr>
          <w:b/>
        </w:rPr>
        <w:t xml:space="preserve">UWAGA! </w:t>
      </w:r>
    </w:p>
    <w:p w:rsidR="000C03BB" w:rsidRPr="005058C3" w:rsidRDefault="000C03BB" w:rsidP="000C03BB">
      <w:pPr>
        <w:spacing w:after="0" w:line="240" w:lineRule="auto"/>
      </w:pPr>
      <w:r w:rsidRPr="005058C3">
        <w:rPr>
          <w:u w:val="single"/>
        </w:rPr>
        <w:t xml:space="preserve">Jeżeli Wykonawca nie poda okresu gwarancji w ofercie, Zamawiający przyjmie, że Wykonawca oferuje </w:t>
      </w:r>
      <w:r w:rsidR="008116B5">
        <w:rPr>
          <w:u w:val="single"/>
        </w:rPr>
        <w:t xml:space="preserve">minimalny okres gwarancji, tj. </w:t>
      </w:r>
      <w:r w:rsidRPr="005058C3">
        <w:rPr>
          <w:u w:val="single"/>
        </w:rPr>
        <w:t>6 miesięcy</w:t>
      </w:r>
    </w:p>
    <w:p w:rsidR="000C03BB" w:rsidRPr="008116B5" w:rsidRDefault="000C03BB" w:rsidP="001D15EB">
      <w:pPr>
        <w:pStyle w:val="justify"/>
        <w:rPr>
          <w:rFonts w:cs="Arial"/>
          <w:sz w:val="12"/>
          <w:szCs w:val="12"/>
        </w:rPr>
      </w:pPr>
    </w:p>
    <w:p w:rsidR="001D15EB" w:rsidRPr="00B9283F" w:rsidRDefault="00E36EB6" w:rsidP="001D15EB">
      <w:pPr>
        <w:pStyle w:val="justify"/>
        <w:rPr>
          <w:rFonts w:cs="Arial"/>
        </w:rPr>
      </w:pPr>
      <w:r>
        <w:rPr>
          <w:rFonts w:cs="Arial"/>
        </w:rPr>
        <w:t>17</w:t>
      </w:r>
      <w:r w:rsidR="001D15EB" w:rsidRPr="00B9283F">
        <w:rPr>
          <w:rFonts w:cs="Arial"/>
        </w:rPr>
        <w:t>.3. Oferta złożona przez wykonawcę może otrzymać 100 pkt.</w:t>
      </w:r>
    </w:p>
    <w:p w:rsidR="001D15EB" w:rsidRPr="00B9283F" w:rsidRDefault="00E36EB6" w:rsidP="00845579">
      <w:pPr>
        <w:pStyle w:val="justify"/>
        <w:rPr>
          <w:rFonts w:cs="Arial"/>
        </w:rPr>
      </w:pPr>
      <w:r>
        <w:rPr>
          <w:rFonts w:cs="Arial"/>
        </w:rPr>
        <w:t>17</w:t>
      </w:r>
      <w:r w:rsidR="001D15EB" w:rsidRPr="00B9283F">
        <w:rPr>
          <w:rFonts w:cs="Arial"/>
        </w:rPr>
        <w:t>.4. W toku dokonywania badania i oceny ofert Zamawiający może żądać udzielenia przez wykonawcę wyjaśnień treści złożonych przez niego ofert.</w:t>
      </w:r>
    </w:p>
    <w:p w:rsidR="00166B5E" w:rsidRPr="00166B5E" w:rsidRDefault="00166B5E" w:rsidP="0018610C">
      <w:pPr>
        <w:pStyle w:val="p"/>
        <w:jc w:val="both"/>
        <w:rPr>
          <w:rFonts w:cs="Arial"/>
          <w:b/>
          <w:sz w:val="12"/>
          <w:szCs w:val="12"/>
        </w:rPr>
      </w:pPr>
    </w:p>
    <w:p w:rsidR="001D15EB" w:rsidRPr="00B9283F" w:rsidRDefault="008C0B60" w:rsidP="0018610C">
      <w:pPr>
        <w:pStyle w:val="p"/>
        <w:jc w:val="both"/>
        <w:rPr>
          <w:rFonts w:cs="Arial"/>
        </w:rPr>
      </w:pPr>
      <w:r>
        <w:rPr>
          <w:rFonts w:cs="Arial"/>
          <w:b/>
        </w:rPr>
        <w:t>18</w:t>
      </w:r>
      <w:r w:rsidR="001D15EB" w:rsidRPr="00B9283F">
        <w:rPr>
          <w:rFonts w:cs="Arial"/>
        </w:rPr>
        <w:t xml:space="preserve">. </w:t>
      </w:r>
      <w:r w:rsidR="00E20D16" w:rsidRPr="00B9283F">
        <w:rPr>
          <w:rFonts w:cs="Arial"/>
          <w:b/>
        </w:rPr>
        <w:t>INFORMACJE O FORMALNOŚCIACH, JAKIE MUSZĄ ZOST</w:t>
      </w:r>
      <w:r w:rsidR="00BC27DD">
        <w:rPr>
          <w:rFonts w:cs="Arial"/>
          <w:b/>
        </w:rPr>
        <w:t>AĆ DOPEŁNIONE PO WYBORZE OFERTY</w:t>
      </w:r>
      <w:r w:rsidR="0018610C" w:rsidRPr="00B9283F">
        <w:rPr>
          <w:rFonts w:cs="Arial"/>
          <w:b/>
        </w:rPr>
        <w:t xml:space="preserve"> </w:t>
      </w:r>
      <w:r w:rsidR="00E20D16" w:rsidRPr="00B9283F">
        <w:rPr>
          <w:rFonts w:cs="Arial"/>
          <w:b/>
        </w:rPr>
        <w:t>W CELU ZAWARCIA UMOWY W SPRAWIE ZAMÓWIENIA PUBLICZNEGO:</w:t>
      </w:r>
    </w:p>
    <w:p w:rsidR="00686AD0" w:rsidRPr="00B9283F" w:rsidRDefault="008C0B60" w:rsidP="001D15EB">
      <w:pPr>
        <w:pStyle w:val="justify"/>
        <w:rPr>
          <w:rFonts w:cs="Arial"/>
        </w:rPr>
      </w:pPr>
      <w:r>
        <w:rPr>
          <w:rFonts w:cs="Arial"/>
        </w:rPr>
        <w:t>18</w:t>
      </w:r>
      <w:r w:rsidR="00686AD0" w:rsidRPr="00B9283F">
        <w:rPr>
          <w:rFonts w:cs="Arial"/>
        </w:rPr>
        <w:t xml:space="preserve">.1. Zamawiający niezwłocznie po wyborze oferty informuje równocześnie Wykonawców, którzy złożyli oferty o: </w:t>
      </w:r>
    </w:p>
    <w:p w:rsidR="00686AD0" w:rsidRPr="00B9283F" w:rsidRDefault="00686AD0" w:rsidP="00686AD0">
      <w:pPr>
        <w:pStyle w:val="justify"/>
        <w:ind w:left="708"/>
        <w:rPr>
          <w:rFonts w:cs="Arial"/>
        </w:rPr>
      </w:pPr>
      <w:r w:rsidRPr="00B9283F">
        <w:rPr>
          <w:rFonts w:cs="Arial"/>
        </w:rPr>
        <w:t xml:space="preserve">a) wyborze najkorzystniejszej oferty, podając nazwę albo imię i nazwisko, siedzibę albo miejsce zamieszkania, jeżeli jest miejscem wykonywania działalności Wykonawcy, którego ofertę wybrano, oraz nazwy albo imiona i nazwiska, siedziby </w:t>
      </w:r>
      <w:r w:rsidRPr="00B9283F">
        <w:rPr>
          <w:rFonts w:cs="Arial"/>
        </w:rPr>
        <w:lastRenderedPageBreak/>
        <w:t xml:space="preserve">albo miejsca zamieszkania, jeżeli są miejscami wykonywania działalności Wykonawców, którzy złożyli oferty, a także punktację przyznaną ofertom w każdym kryterium oceny ofert i łączną punktację, </w:t>
      </w:r>
    </w:p>
    <w:p w:rsidR="0088475D" w:rsidRDefault="00686AD0" w:rsidP="00686AD0">
      <w:pPr>
        <w:pStyle w:val="justify"/>
        <w:ind w:firstLine="708"/>
        <w:rPr>
          <w:rFonts w:cs="Arial"/>
        </w:rPr>
      </w:pPr>
      <w:r w:rsidRPr="00B9283F">
        <w:rPr>
          <w:rFonts w:cs="Arial"/>
        </w:rPr>
        <w:t>b) Wykonawcach, k</w:t>
      </w:r>
      <w:r w:rsidR="0088475D">
        <w:rPr>
          <w:rFonts w:cs="Arial"/>
        </w:rPr>
        <w:t>tórych oferty zostały odrzucone</w:t>
      </w:r>
    </w:p>
    <w:p w:rsidR="00686AD0" w:rsidRPr="00B9283F" w:rsidRDefault="00686AD0" w:rsidP="0088475D">
      <w:pPr>
        <w:pStyle w:val="justify"/>
        <w:rPr>
          <w:rFonts w:cs="Arial"/>
        </w:rPr>
      </w:pPr>
      <w:r w:rsidRPr="00725864">
        <w:rPr>
          <w:rFonts w:cs="Arial"/>
        </w:rPr>
        <w:t>- podając uzasadnienie faktyczne i prawne.</w:t>
      </w:r>
      <w:r w:rsidRPr="00B9283F">
        <w:rPr>
          <w:rFonts w:cs="Arial"/>
        </w:rPr>
        <w:t xml:space="preserve"> </w:t>
      </w:r>
    </w:p>
    <w:p w:rsidR="00686AD0" w:rsidRPr="00B9283F" w:rsidRDefault="008C0B60" w:rsidP="001D15EB">
      <w:pPr>
        <w:pStyle w:val="justify"/>
        <w:rPr>
          <w:rFonts w:cs="Arial"/>
        </w:rPr>
      </w:pPr>
      <w:r>
        <w:rPr>
          <w:rFonts w:cs="Arial"/>
        </w:rPr>
        <w:t>18</w:t>
      </w:r>
      <w:r w:rsidR="00686AD0" w:rsidRPr="00B9283F">
        <w:rPr>
          <w:rFonts w:cs="Arial"/>
        </w:rPr>
        <w:t xml:space="preserve">.2. Zamawiający udostępnia niezwłocznie informacje, o których mowa w ust. 1 lit. a), na stronie internetowej prowadzonego postępowania. </w:t>
      </w:r>
    </w:p>
    <w:p w:rsidR="00686AD0" w:rsidRPr="00B9283F" w:rsidRDefault="008C0B60" w:rsidP="001D15EB">
      <w:pPr>
        <w:pStyle w:val="justify"/>
        <w:rPr>
          <w:rFonts w:cs="Arial"/>
        </w:rPr>
      </w:pPr>
      <w:r>
        <w:rPr>
          <w:rFonts w:cs="Arial"/>
        </w:rPr>
        <w:t>18</w:t>
      </w:r>
      <w:r w:rsidR="00686AD0" w:rsidRPr="00B9283F">
        <w:rPr>
          <w:rFonts w:cs="Arial"/>
        </w:rPr>
        <w:t xml:space="preserve">.3. Zamawiający zawiera umowę w sprawie zamówienia publicznego, z uwzględnieniem art. 577 </w:t>
      </w:r>
      <w:r w:rsidR="00137533" w:rsidRPr="000A7525">
        <w:rPr>
          <w:rFonts w:cs="Arial"/>
        </w:rPr>
        <w:t>Ustawy</w:t>
      </w:r>
      <w:r w:rsidR="00686AD0" w:rsidRPr="00B9283F">
        <w:rPr>
          <w:rFonts w:cs="Arial"/>
        </w:rP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rsidR="00D13C31" w:rsidRPr="004F0DD0" w:rsidRDefault="008C0B60" w:rsidP="004F0DD0">
      <w:pPr>
        <w:pStyle w:val="justify"/>
        <w:rPr>
          <w:rFonts w:cs="Arial"/>
          <w:color w:val="FF0000"/>
        </w:rPr>
      </w:pPr>
      <w:r>
        <w:rPr>
          <w:rFonts w:cs="Arial"/>
        </w:rPr>
        <w:t>18</w:t>
      </w:r>
      <w:r w:rsidR="00686AD0" w:rsidRPr="00B9283F">
        <w:rPr>
          <w:rFonts w:cs="Arial"/>
        </w:rPr>
        <w:t>.4. Zamawiający może zawrzeć umowę w sprawie zamówienia publicznego przed upływem terminu, o którym mowa w ust. 3, jeżeli w postępowaniu o udzielenie zamówienia prowadzonym w trybie podstawowym złożono tylko jedną ofertę.</w:t>
      </w:r>
    </w:p>
    <w:p w:rsidR="00D13C31" w:rsidRPr="00166B5E" w:rsidRDefault="00D13C31" w:rsidP="00D65CE9">
      <w:pPr>
        <w:pStyle w:val="p"/>
        <w:rPr>
          <w:rFonts w:cs="Arial"/>
          <w:sz w:val="12"/>
          <w:szCs w:val="12"/>
        </w:rPr>
      </w:pPr>
    </w:p>
    <w:p w:rsidR="009F58D3" w:rsidRPr="00B9283F" w:rsidRDefault="008C0B60" w:rsidP="00D65CE9">
      <w:pPr>
        <w:pStyle w:val="p"/>
        <w:rPr>
          <w:rFonts w:cs="Arial"/>
        </w:rPr>
      </w:pPr>
      <w:r>
        <w:rPr>
          <w:rFonts w:cs="Arial"/>
          <w:b/>
        </w:rPr>
        <w:t>19</w:t>
      </w:r>
      <w:r w:rsidR="001D15EB" w:rsidRPr="00B9283F">
        <w:rPr>
          <w:rFonts w:cs="Arial"/>
        </w:rPr>
        <w:t xml:space="preserve">. </w:t>
      </w:r>
      <w:r w:rsidR="00392CD2" w:rsidRPr="00B9283F">
        <w:rPr>
          <w:rFonts w:cs="Arial"/>
          <w:b/>
        </w:rPr>
        <w:t xml:space="preserve">POUCZENIE O ŚRODKACH OCHRONY PRAWNEJ PRZYSŁUGUJĄCYCH WYKONAWCY. </w:t>
      </w:r>
    </w:p>
    <w:p w:rsidR="00D32975" w:rsidRPr="00B9283F" w:rsidRDefault="008C0B60" w:rsidP="001148B8">
      <w:pPr>
        <w:pStyle w:val="p"/>
        <w:jc w:val="both"/>
        <w:rPr>
          <w:rFonts w:cs="Arial"/>
        </w:rPr>
      </w:pPr>
      <w:r>
        <w:rPr>
          <w:rFonts w:cs="Arial"/>
        </w:rPr>
        <w:t>19</w:t>
      </w:r>
      <w:r w:rsidR="00392CD2" w:rsidRPr="00B9283F">
        <w:rPr>
          <w:rFonts w:cs="Arial"/>
        </w:rPr>
        <w:t>.</w:t>
      </w:r>
      <w:r w:rsidR="00D32975" w:rsidRPr="00B9283F">
        <w:rPr>
          <w:rFonts w:cs="Arial"/>
        </w:rPr>
        <w:t xml:space="preserve">1. Środki ochrony prawnej określone przepisami działu IX </w:t>
      </w:r>
      <w:r w:rsidR="00137533" w:rsidRPr="000A7525">
        <w:rPr>
          <w:rFonts w:cs="Arial"/>
        </w:rPr>
        <w:t>Ustawy</w:t>
      </w:r>
      <w:r w:rsidR="00137533" w:rsidRPr="00B9283F">
        <w:rPr>
          <w:rFonts w:cs="Arial"/>
        </w:rPr>
        <w:t xml:space="preserve"> </w:t>
      </w:r>
      <w:r w:rsidR="00D32975" w:rsidRPr="00B9283F">
        <w:rPr>
          <w:rFonts w:cs="Arial"/>
        </w:rPr>
        <w:t xml:space="preserve">przysługują wykonawcy, uczestnikowi konkursu oraz innemu podmiotowi, jeżeli ma lub miał interes w uzyskaniu zamówienia lub nagrody w konkursie oraz poniósł lub może ponieść szkodę w wyniku naruszenia przez zamawiającego przepisów </w:t>
      </w:r>
      <w:r w:rsidR="00137533" w:rsidRPr="000A7525">
        <w:rPr>
          <w:rFonts w:cs="Arial"/>
        </w:rPr>
        <w:t>Ustawy</w:t>
      </w:r>
      <w:r w:rsidR="00D32975" w:rsidRPr="00B9283F">
        <w:rPr>
          <w:rFonts w:cs="Arial"/>
        </w:rPr>
        <w:t xml:space="preserve">. </w:t>
      </w:r>
    </w:p>
    <w:p w:rsidR="005B6317" w:rsidRPr="00B9283F" w:rsidRDefault="008C0B60" w:rsidP="001148B8">
      <w:pPr>
        <w:pStyle w:val="p"/>
        <w:jc w:val="both"/>
        <w:rPr>
          <w:rFonts w:cs="Arial"/>
        </w:rPr>
      </w:pPr>
      <w:r>
        <w:rPr>
          <w:rFonts w:cs="Arial"/>
        </w:rPr>
        <w:t>19</w:t>
      </w:r>
      <w:r w:rsidR="00392CD2" w:rsidRPr="00B9283F">
        <w:rPr>
          <w:rFonts w:cs="Arial"/>
        </w:rPr>
        <w:t>.</w:t>
      </w:r>
      <w:r w:rsidR="00D32975" w:rsidRPr="00B9283F">
        <w:rPr>
          <w:rFonts w:cs="Arial"/>
        </w:rPr>
        <w:t xml:space="preserve">2. Środki ochrony prawnej wobec ogłoszenia wszczynającego postępowanie o udzielenie zamówienia lub ogłoszenia </w:t>
      </w:r>
      <w:r w:rsidR="00137533">
        <w:rPr>
          <w:rFonts w:cs="Arial"/>
        </w:rPr>
        <w:t xml:space="preserve">                            </w:t>
      </w:r>
      <w:r w:rsidR="00D32975" w:rsidRPr="00B9283F">
        <w:rPr>
          <w:rFonts w:cs="Arial"/>
        </w:rPr>
        <w:t>o konkursie oraz dokumentów zamówienia przysługują również organizacjom wpisanym na listę, o której mowa w art. 469 pkt 15 Ustawy oraz Rzecznikowi Małych i Średnich Przedsiębiorców.</w:t>
      </w:r>
    </w:p>
    <w:p w:rsidR="00453C88" w:rsidRPr="00B9283F" w:rsidRDefault="008C0B60" w:rsidP="001148B8">
      <w:pPr>
        <w:pStyle w:val="p"/>
        <w:jc w:val="both"/>
        <w:rPr>
          <w:rFonts w:cs="Arial"/>
        </w:rPr>
      </w:pPr>
      <w:r>
        <w:rPr>
          <w:rFonts w:cs="Arial"/>
        </w:rPr>
        <w:t>19</w:t>
      </w:r>
      <w:r w:rsidR="00453C88" w:rsidRPr="00B9283F">
        <w:rPr>
          <w:rFonts w:cs="Arial"/>
        </w:rPr>
        <w:t xml:space="preserve">.3. </w:t>
      </w:r>
      <w:r w:rsidR="00453C88" w:rsidRPr="00B9283F">
        <w:rPr>
          <w:rFonts w:cs="Arial"/>
          <w:b/>
        </w:rPr>
        <w:t>Odwołanie</w:t>
      </w:r>
      <w:r w:rsidR="00453C88" w:rsidRPr="00B9283F">
        <w:rPr>
          <w:rFonts w:cs="Arial"/>
        </w:rPr>
        <w:t xml:space="preserve"> przysługuje na: </w:t>
      </w:r>
    </w:p>
    <w:p w:rsidR="00453C88" w:rsidRPr="00B9283F" w:rsidRDefault="00453C88" w:rsidP="001148B8">
      <w:pPr>
        <w:pStyle w:val="p"/>
        <w:ind w:left="708"/>
        <w:jc w:val="both"/>
        <w:rPr>
          <w:rFonts w:cs="Arial"/>
        </w:rPr>
      </w:pPr>
      <w:r w:rsidRPr="00B9283F">
        <w:rPr>
          <w:rFonts w:cs="Arial"/>
        </w:rPr>
        <w:t xml:space="preserve">1) niezgodną z przepisami ustawy czynność Zamawiającego, podjętą w postępowaniu o udzielenie zamówienia, w tym na Projektowane postanowienie umowy; </w:t>
      </w:r>
    </w:p>
    <w:p w:rsidR="00C03E43" w:rsidRDefault="00453C88" w:rsidP="001148B8">
      <w:pPr>
        <w:pStyle w:val="p"/>
        <w:ind w:left="708"/>
        <w:jc w:val="both"/>
        <w:rPr>
          <w:rFonts w:cs="Arial"/>
        </w:rPr>
      </w:pPr>
      <w:r w:rsidRPr="00B9283F">
        <w:rPr>
          <w:rFonts w:cs="Arial"/>
        </w:rPr>
        <w:t>2) zaniechanie czynności w postępowaniu o udzielenie zamówienia, do której Zamawiający był obowiązany na podstawie ustawy</w:t>
      </w:r>
      <w:r w:rsidR="00C03E43">
        <w:rPr>
          <w:rFonts w:cs="Arial"/>
        </w:rPr>
        <w:t>,</w:t>
      </w:r>
    </w:p>
    <w:p w:rsidR="00137533" w:rsidRPr="00D13C31" w:rsidRDefault="00C03E43" w:rsidP="00D13C31">
      <w:pPr>
        <w:pStyle w:val="p"/>
        <w:ind w:left="708"/>
        <w:jc w:val="both"/>
        <w:rPr>
          <w:rFonts w:cs="Arial"/>
        </w:rPr>
      </w:pPr>
      <w:r w:rsidRPr="00D13C31">
        <w:rPr>
          <w:rFonts w:cs="Arial"/>
        </w:rPr>
        <w:t xml:space="preserve">3) </w:t>
      </w:r>
      <w:r w:rsidR="00453C88" w:rsidRPr="00D13C31">
        <w:rPr>
          <w:rFonts w:cs="Arial"/>
        </w:rPr>
        <w:t xml:space="preserve"> </w:t>
      </w:r>
      <w:r w:rsidRPr="00D13C31">
        <w:rPr>
          <w:rFonts w:cs="Arial"/>
        </w:rPr>
        <w:t>zaniechanie przeprowadzenia postępowania o udzielenie zamówienia lub zorganizowania konkursu na podstawie ustawy, mimo że zamawiający był do tego obowiązany.</w:t>
      </w:r>
    </w:p>
    <w:p w:rsidR="00453C88" w:rsidRPr="00B9283F" w:rsidRDefault="00453C88" w:rsidP="001148B8">
      <w:pPr>
        <w:pStyle w:val="p"/>
        <w:jc w:val="both"/>
        <w:rPr>
          <w:rFonts w:cs="Arial"/>
        </w:rPr>
      </w:pPr>
      <w:r w:rsidRPr="00B9283F">
        <w:rPr>
          <w:rFonts w:cs="Arial"/>
        </w:rPr>
        <w:t xml:space="preserve">Odwołanie wnosi się do Prezesa Krajowej Izby Odwoławczej. </w:t>
      </w:r>
    </w:p>
    <w:p w:rsidR="00453C88" w:rsidRPr="00B9283F" w:rsidRDefault="00453C88" w:rsidP="001148B8">
      <w:pPr>
        <w:pStyle w:val="p"/>
        <w:jc w:val="both"/>
        <w:rPr>
          <w:rFonts w:cs="Arial"/>
        </w:rPr>
      </w:pPr>
      <w:r w:rsidRPr="00B9283F">
        <w:rPr>
          <w:rFonts w:cs="Arial"/>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rsidR="00453C88" w:rsidRPr="00B9283F" w:rsidRDefault="00453C88" w:rsidP="001148B8">
      <w:pPr>
        <w:pStyle w:val="p"/>
        <w:jc w:val="both"/>
        <w:rPr>
          <w:rFonts w:cs="Arial"/>
        </w:rPr>
      </w:pPr>
      <w:r w:rsidRPr="00B9283F">
        <w:rPr>
          <w:rFonts w:cs="Arial"/>
        </w:rP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rsidR="00453C88" w:rsidRPr="00B9283F" w:rsidRDefault="00453C88" w:rsidP="001148B8">
      <w:pPr>
        <w:pStyle w:val="p"/>
        <w:jc w:val="both"/>
        <w:rPr>
          <w:rFonts w:cs="Arial"/>
        </w:rPr>
      </w:pPr>
      <w:r w:rsidRPr="00B9283F">
        <w:rPr>
          <w:rFonts w:cs="Arial"/>
        </w:rPr>
        <w:t xml:space="preserve">W niniejszym postępowaniu, odwołanie wnosi się w terminie: </w:t>
      </w:r>
    </w:p>
    <w:p w:rsidR="00453C88" w:rsidRPr="00B9283F" w:rsidRDefault="00453C88" w:rsidP="001148B8">
      <w:pPr>
        <w:pStyle w:val="p"/>
        <w:jc w:val="both"/>
        <w:rPr>
          <w:rFonts w:cs="Arial"/>
        </w:rPr>
      </w:pPr>
      <w:r w:rsidRPr="00B9283F">
        <w:rPr>
          <w:rFonts w:cs="Arial"/>
        </w:rPr>
        <w:t xml:space="preserve">a) 5 dni od dnia przekazania informacji o czynności Zamawiającego stanowiącej podstawę jego wniesienia, jeżeli informacja została przekazana przy użyciu środków komunikacji elektronicznej, </w:t>
      </w:r>
    </w:p>
    <w:p w:rsidR="00453C88" w:rsidRPr="00B9283F" w:rsidRDefault="00453C88" w:rsidP="001148B8">
      <w:pPr>
        <w:pStyle w:val="p"/>
        <w:jc w:val="both"/>
        <w:rPr>
          <w:rFonts w:cs="Arial"/>
        </w:rPr>
      </w:pPr>
      <w:r w:rsidRPr="00B9283F">
        <w:rPr>
          <w:rFonts w:cs="Arial"/>
        </w:rPr>
        <w:t xml:space="preserve">b) 10 dni od dnia przekazania informacji o czynności Zamawiającego stanowiącej podstawę jego wniesienia, jeżeli informacja została przekazana w sposób inny niż określony w lit. a. </w:t>
      </w:r>
    </w:p>
    <w:p w:rsidR="00453C88" w:rsidRPr="00B9283F" w:rsidRDefault="00453C88" w:rsidP="001148B8">
      <w:pPr>
        <w:pStyle w:val="p"/>
        <w:jc w:val="both"/>
        <w:rPr>
          <w:rFonts w:cs="Arial"/>
        </w:rPr>
      </w:pPr>
      <w:r w:rsidRPr="00B9283F">
        <w:rPr>
          <w:rFonts w:cs="Arial"/>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p>
    <w:p w:rsidR="00453C88" w:rsidRPr="00B9283F" w:rsidRDefault="008C0B60" w:rsidP="001148B8">
      <w:pPr>
        <w:pStyle w:val="p"/>
        <w:jc w:val="both"/>
        <w:rPr>
          <w:rFonts w:cs="Arial"/>
        </w:rPr>
      </w:pPr>
      <w:r>
        <w:rPr>
          <w:rFonts w:cs="Arial"/>
        </w:rPr>
        <w:t>19</w:t>
      </w:r>
      <w:r w:rsidR="00453C88" w:rsidRPr="00B9283F">
        <w:rPr>
          <w:rFonts w:cs="Arial"/>
        </w:rPr>
        <w:t xml:space="preserve">.4. </w:t>
      </w:r>
      <w:r w:rsidR="00453C88" w:rsidRPr="00B9283F">
        <w:rPr>
          <w:rFonts w:cs="Arial"/>
          <w:b/>
        </w:rPr>
        <w:t>Skarga</w:t>
      </w:r>
      <w:r w:rsidR="00453C88" w:rsidRPr="00B9283F">
        <w:rPr>
          <w:rFonts w:cs="Arial"/>
        </w:rPr>
        <w:t xml:space="preserve"> do sądu przysługuje stronom oraz uczestnikom postępowania odwoławczego na orzeczenie Krajowej Izby Odwoławczej oraz postanowienie Prezesa Izby, o którym mowa w art. 519 ust. 1 </w:t>
      </w:r>
      <w:r w:rsidR="00137533" w:rsidRPr="000A7525">
        <w:rPr>
          <w:rFonts w:cs="Arial"/>
        </w:rPr>
        <w:t>Ustawy</w:t>
      </w:r>
      <w:r w:rsidR="00453C88" w:rsidRPr="00B9283F">
        <w:rPr>
          <w:rFonts w:cs="Arial"/>
        </w:rPr>
        <w:t xml:space="preserve">. </w:t>
      </w:r>
    </w:p>
    <w:p w:rsidR="00453C88" w:rsidRPr="00B9283F" w:rsidRDefault="00453C88" w:rsidP="001148B8">
      <w:pPr>
        <w:pStyle w:val="p"/>
        <w:jc w:val="both"/>
        <w:rPr>
          <w:rFonts w:cs="Arial"/>
        </w:rPr>
      </w:pPr>
      <w:r w:rsidRPr="00B9283F">
        <w:rPr>
          <w:rFonts w:cs="Arial"/>
        </w:rPr>
        <w:t xml:space="preserve">Skargę wnosi się do Sądu Okręgowego w Warszawie – sądu zamówień publicznych. </w:t>
      </w:r>
    </w:p>
    <w:p w:rsidR="00453C88" w:rsidRPr="00B9283F" w:rsidRDefault="00453C88" w:rsidP="001148B8">
      <w:pPr>
        <w:pStyle w:val="p"/>
        <w:jc w:val="both"/>
        <w:rPr>
          <w:rFonts w:cs="Arial"/>
        </w:rPr>
      </w:pPr>
      <w:r w:rsidRPr="00B9283F">
        <w:rPr>
          <w:rFonts w:cs="Arial"/>
        </w:rPr>
        <w:t xml:space="preserve">Skargę wnosi się za pośrednictwem Prezesa Izby, w terminie 14 dni od dnia doręczenia orzeczenia Izby lub postanowienia Prezesa Izby, o którym mowa w art. 519 ust. 1 </w:t>
      </w:r>
      <w:r w:rsidR="00137533" w:rsidRPr="000A7525">
        <w:rPr>
          <w:rFonts w:cs="Arial"/>
        </w:rPr>
        <w:t>Ustawy</w:t>
      </w:r>
      <w:r w:rsidRPr="00B9283F">
        <w:rPr>
          <w:rFonts w:cs="Arial"/>
        </w:rPr>
        <w:t xml:space="preserve">, przesyłając jednocześnie jej odpis przeciwnikowi skargi. </w:t>
      </w:r>
    </w:p>
    <w:p w:rsidR="00453C88" w:rsidRPr="00B9283F" w:rsidRDefault="00453C88" w:rsidP="001148B8">
      <w:pPr>
        <w:pStyle w:val="p"/>
        <w:jc w:val="both"/>
        <w:rPr>
          <w:rFonts w:cs="Arial"/>
        </w:rPr>
      </w:pPr>
      <w:r w:rsidRPr="00B9283F">
        <w:rPr>
          <w:rFonts w:cs="Arial"/>
        </w:rPr>
        <w:t xml:space="preserve">Złożenie skargi w placówce pocztowej operatora wyznaczonego w rozumieniu ustawy z dnia 23 listopada 2012r. – Prawo pocztowe jest równoznaczne z jej wniesieniem. </w:t>
      </w:r>
    </w:p>
    <w:p w:rsidR="00D32975" w:rsidRPr="00B9283F" w:rsidRDefault="00453C88" w:rsidP="001148B8">
      <w:pPr>
        <w:pStyle w:val="p"/>
        <w:jc w:val="both"/>
        <w:rPr>
          <w:rFonts w:cs="Arial"/>
        </w:rPr>
      </w:pPr>
      <w:r w:rsidRPr="00B9283F">
        <w:rPr>
          <w:rFonts w:cs="Arial"/>
        </w:rPr>
        <w:t>Prezes Izby przekazuje skargę wraz z aktami postępowania odwoławczego do sądu zamówień publicznych w terminie 7 dni od dnia jej otrzymania.</w:t>
      </w:r>
    </w:p>
    <w:p w:rsidR="002A1ECA" w:rsidRPr="00166B5E" w:rsidRDefault="002A1ECA" w:rsidP="00D65CE9">
      <w:pPr>
        <w:pStyle w:val="p"/>
        <w:rPr>
          <w:rFonts w:cs="Arial"/>
          <w:sz w:val="12"/>
          <w:szCs w:val="12"/>
        </w:rPr>
      </w:pPr>
    </w:p>
    <w:p w:rsidR="00392CD2" w:rsidRPr="00B9283F" w:rsidRDefault="008C0B60" w:rsidP="007D3712">
      <w:pPr>
        <w:pStyle w:val="p"/>
        <w:jc w:val="both"/>
        <w:rPr>
          <w:rFonts w:cs="Arial"/>
        </w:rPr>
      </w:pPr>
      <w:r>
        <w:rPr>
          <w:rFonts w:cs="Arial"/>
          <w:b/>
        </w:rPr>
        <w:t>20</w:t>
      </w:r>
      <w:r w:rsidR="00203667" w:rsidRPr="00B9283F">
        <w:rPr>
          <w:rFonts w:cs="Arial"/>
        </w:rPr>
        <w:t xml:space="preserve">. </w:t>
      </w:r>
      <w:r w:rsidR="00392CD2" w:rsidRPr="00B9283F">
        <w:rPr>
          <w:rFonts w:cs="Arial"/>
          <w:b/>
        </w:rPr>
        <w:t>INFORMACJA DOTYCZĄCA OFERT WARIANTOWYCH:</w:t>
      </w:r>
    </w:p>
    <w:p w:rsidR="008C0B60" w:rsidRPr="00845579" w:rsidRDefault="00D025BC" w:rsidP="007D3712">
      <w:pPr>
        <w:pStyle w:val="p"/>
        <w:jc w:val="both"/>
        <w:rPr>
          <w:rFonts w:cs="Arial"/>
        </w:rPr>
      </w:pPr>
      <w:r w:rsidRPr="00B9283F">
        <w:rPr>
          <w:rFonts w:cs="Arial"/>
        </w:rPr>
        <w:t>Zamawiający nie wymaga i nie dopuszcza składania ofert wariantowych.</w:t>
      </w:r>
    </w:p>
    <w:p w:rsidR="00CD326E" w:rsidRPr="00CD326E" w:rsidRDefault="00CD326E" w:rsidP="007D3712">
      <w:pPr>
        <w:pStyle w:val="p"/>
        <w:jc w:val="both"/>
        <w:rPr>
          <w:rFonts w:cs="Arial"/>
          <w:b/>
          <w:sz w:val="12"/>
          <w:szCs w:val="12"/>
        </w:rPr>
      </w:pPr>
    </w:p>
    <w:p w:rsidR="00392CD2" w:rsidRPr="00B9283F" w:rsidRDefault="008C0B60" w:rsidP="007D3712">
      <w:pPr>
        <w:pStyle w:val="p"/>
        <w:jc w:val="both"/>
        <w:rPr>
          <w:rFonts w:cs="Arial"/>
        </w:rPr>
      </w:pPr>
      <w:r>
        <w:rPr>
          <w:rFonts w:cs="Arial"/>
          <w:b/>
        </w:rPr>
        <w:t>21</w:t>
      </w:r>
      <w:r w:rsidR="00D025BC" w:rsidRPr="00B9283F">
        <w:rPr>
          <w:rFonts w:cs="Arial"/>
        </w:rPr>
        <w:t xml:space="preserve">. </w:t>
      </w:r>
      <w:r w:rsidR="00392CD2" w:rsidRPr="00B9283F">
        <w:rPr>
          <w:rFonts w:cs="Arial"/>
          <w:b/>
        </w:rPr>
        <w:t>WYMAGANIA W ZAKRESIE ZATRUDNIENIA:</w:t>
      </w:r>
    </w:p>
    <w:p w:rsidR="007D3712" w:rsidRPr="000D029D" w:rsidRDefault="008C0B60" w:rsidP="007D3712">
      <w:pPr>
        <w:pStyle w:val="p"/>
        <w:jc w:val="both"/>
        <w:rPr>
          <w:rFonts w:cs="Arial"/>
        </w:rPr>
      </w:pPr>
      <w:r>
        <w:rPr>
          <w:rFonts w:cs="Arial"/>
        </w:rPr>
        <w:t>21</w:t>
      </w:r>
      <w:r w:rsidR="00392CD2" w:rsidRPr="00B9283F">
        <w:rPr>
          <w:rFonts w:cs="Arial"/>
        </w:rPr>
        <w:t xml:space="preserve">.1. Wymagania w zakresie zatrudnienia na podstawie stosunku pracy, w okolicznościach, o których mowa w art. 95 ustawy: </w:t>
      </w:r>
      <w:r w:rsidR="007D3712" w:rsidRPr="000D029D">
        <w:rPr>
          <w:rFonts w:cs="Arial"/>
        </w:rPr>
        <w:t>Zamawiający nie stawia wymagań w tym zakresie.</w:t>
      </w:r>
    </w:p>
    <w:p w:rsidR="0007246C" w:rsidRPr="00B9283F" w:rsidRDefault="00137533" w:rsidP="007D3712">
      <w:pPr>
        <w:pStyle w:val="p"/>
        <w:jc w:val="both"/>
        <w:rPr>
          <w:rFonts w:cs="Arial"/>
        </w:rPr>
      </w:pPr>
      <w:r>
        <w:rPr>
          <w:rFonts w:cs="Arial"/>
        </w:rPr>
        <w:t>21</w:t>
      </w:r>
      <w:r w:rsidR="00392CD2" w:rsidRPr="00B9283F">
        <w:rPr>
          <w:rFonts w:cs="Arial"/>
        </w:rPr>
        <w:t xml:space="preserve">.2. </w:t>
      </w:r>
      <w:r w:rsidR="007D3712" w:rsidRPr="00B9283F">
        <w:rPr>
          <w:rFonts w:cs="Arial"/>
        </w:rPr>
        <w:t>W</w:t>
      </w:r>
      <w:r w:rsidR="00203667" w:rsidRPr="00B9283F">
        <w:rPr>
          <w:rFonts w:cs="Arial"/>
        </w:rPr>
        <w:t>ymagania w zakresie zatrudnienia osób, o któr</w:t>
      </w:r>
      <w:r w:rsidR="007D3712" w:rsidRPr="00B9283F">
        <w:rPr>
          <w:rFonts w:cs="Arial"/>
        </w:rPr>
        <w:t xml:space="preserve">ych mowa w art. 96 ust. 2 pkt 2 Ustawy: </w:t>
      </w:r>
    </w:p>
    <w:p w:rsidR="008C0B60" w:rsidRDefault="008C0B60" w:rsidP="008C0B60">
      <w:pPr>
        <w:pStyle w:val="pkt"/>
        <w:spacing w:before="0" w:after="0"/>
        <w:ind w:left="0" w:firstLine="0"/>
        <w:rPr>
          <w:rFonts w:ascii="Arial Narrow" w:hAnsi="Arial Narrow" w:cs="Arial"/>
          <w:sz w:val="22"/>
          <w:szCs w:val="22"/>
        </w:rPr>
      </w:pPr>
      <w:r w:rsidRPr="00B9283F">
        <w:rPr>
          <w:rFonts w:ascii="Arial Narrow" w:hAnsi="Arial Narrow" w:cs="Arial"/>
          <w:sz w:val="22"/>
          <w:szCs w:val="22"/>
        </w:rPr>
        <w:lastRenderedPageBreak/>
        <w:t xml:space="preserve">Zamawiający nie określa dodatkowych wymagań związanych z zatrudnianiem osób, o których mowa w art. 96 ust. 2 pkt 2 </w:t>
      </w:r>
      <w:r>
        <w:rPr>
          <w:rFonts w:ascii="Arial Narrow" w:hAnsi="Arial Narrow" w:cs="Arial"/>
          <w:sz w:val="22"/>
          <w:szCs w:val="22"/>
        </w:rPr>
        <w:t>Ustawy.</w:t>
      </w:r>
      <w:r w:rsidRPr="00B9283F">
        <w:rPr>
          <w:rFonts w:ascii="Arial Narrow" w:hAnsi="Arial Narrow" w:cs="Arial"/>
          <w:sz w:val="22"/>
          <w:szCs w:val="22"/>
        </w:rPr>
        <w:t xml:space="preserve"> </w:t>
      </w:r>
    </w:p>
    <w:p w:rsidR="00203667" w:rsidRPr="00166B5E" w:rsidRDefault="00203667" w:rsidP="007D3712">
      <w:pPr>
        <w:pStyle w:val="p"/>
        <w:jc w:val="both"/>
        <w:rPr>
          <w:rFonts w:cs="Arial"/>
          <w:sz w:val="12"/>
          <w:szCs w:val="12"/>
        </w:rPr>
      </w:pPr>
    </w:p>
    <w:p w:rsidR="00661F75" w:rsidRPr="00B9283F" w:rsidRDefault="00137533" w:rsidP="007D3712">
      <w:pPr>
        <w:pStyle w:val="p"/>
        <w:jc w:val="both"/>
        <w:rPr>
          <w:rFonts w:cs="Arial"/>
        </w:rPr>
      </w:pPr>
      <w:r>
        <w:rPr>
          <w:rFonts w:cs="Arial"/>
          <w:b/>
        </w:rPr>
        <w:t>22</w:t>
      </w:r>
      <w:r w:rsidR="007D3712" w:rsidRPr="00B9283F">
        <w:rPr>
          <w:rFonts w:cs="Arial"/>
        </w:rPr>
        <w:t xml:space="preserve">. </w:t>
      </w:r>
      <w:r w:rsidR="00392CD2" w:rsidRPr="00B9283F">
        <w:rPr>
          <w:rFonts w:cs="Arial"/>
          <w:b/>
        </w:rPr>
        <w:t>INFORMACJA O ZASTRZEŻENIU MOŻLIWOŚCI UBIEGANIA SIĘ O UDZIELENIE ZAMÓWIENIA WYŁĄCZNIE PRZEZ WYKONAWCÓW, O KTÓRYCH MOWA W ART. 94 USTAWY:</w:t>
      </w:r>
      <w:r w:rsidR="00392CD2" w:rsidRPr="00B9283F">
        <w:rPr>
          <w:rFonts w:cs="Arial"/>
        </w:rPr>
        <w:t xml:space="preserve"> </w:t>
      </w:r>
    </w:p>
    <w:p w:rsidR="00203667" w:rsidRDefault="008C0B60" w:rsidP="00D65CE9">
      <w:pPr>
        <w:pStyle w:val="p"/>
        <w:rPr>
          <w:rFonts w:cs="Arial"/>
        </w:rPr>
      </w:pPr>
      <w:r w:rsidRPr="00B9283F">
        <w:rPr>
          <w:rFonts w:cs="Arial"/>
        </w:rPr>
        <w:t>Zamawiający nie zastrzega możliwości ubiegania się o udzielenie zamówienia wyłącznie p</w:t>
      </w:r>
      <w:r>
        <w:rPr>
          <w:rFonts w:cs="Arial"/>
        </w:rPr>
        <w:t xml:space="preserve">rzez wykonawców, o których mowa </w:t>
      </w:r>
      <w:r w:rsidRPr="00B9283F">
        <w:rPr>
          <w:rFonts w:cs="Arial"/>
        </w:rPr>
        <w:t xml:space="preserve">w art. 94 </w:t>
      </w:r>
      <w:r>
        <w:rPr>
          <w:rFonts w:cs="Arial"/>
        </w:rPr>
        <w:t>Ustawy.</w:t>
      </w:r>
    </w:p>
    <w:p w:rsidR="00FE1AB6" w:rsidRPr="00166B5E" w:rsidRDefault="00FE1AB6" w:rsidP="00D65CE9">
      <w:pPr>
        <w:pStyle w:val="p"/>
        <w:rPr>
          <w:rFonts w:cs="Arial"/>
          <w:sz w:val="12"/>
          <w:szCs w:val="12"/>
        </w:rPr>
      </w:pPr>
    </w:p>
    <w:p w:rsidR="00F729CC" w:rsidRDefault="00137533" w:rsidP="00D65CE9">
      <w:pPr>
        <w:pStyle w:val="p"/>
        <w:rPr>
          <w:rFonts w:cs="Arial"/>
          <w:b/>
        </w:rPr>
      </w:pPr>
      <w:r>
        <w:rPr>
          <w:rFonts w:cs="Arial"/>
          <w:b/>
        </w:rPr>
        <w:t>23</w:t>
      </w:r>
      <w:r w:rsidR="007D3712" w:rsidRPr="00B9283F">
        <w:rPr>
          <w:rFonts w:cs="Arial"/>
          <w:b/>
        </w:rPr>
        <w:t xml:space="preserve">. </w:t>
      </w:r>
      <w:r w:rsidR="00392CD2" w:rsidRPr="00B9283F">
        <w:rPr>
          <w:rFonts w:cs="Arial"/>
          <w:b/>
        </w:rPr>
        <w:t xml:space="preserve">WYMAGANIA DOTYCZĄCE WADIUM: </w:t>
      </w:r>
    </w:p>
    <w:p w:rsidR="00FE1AB6" w:rsidRPr="00B9283F" w:rsidRDefault="00FE1AB6" w:rsidP="00D65CE9">
      <w:pPr>
        <w:pStyle w:val="p"/>
        <w:rPr>
          <w:rFonts w:cs="Arial"/>
          <w:b/>
        </w:rPr>
      </w:pPr>
      <w:r>
        <w:t>Zamawiający nie wymaga wniesienia wadium.</w:t>
      </w:r>
    </w:p>
    <w:p w:rsidR="00A9359A" w:rsidRPr="00166B5E" w:rsidRDefault="00A9359A" w:rsidP="00661F75">
      <w:pPr>
        <w:pStyle w:val="p"/>
        <w:jc w:val="both"/>
        <w:rPr>
          <w:rFonts w:cs="Arial"/>
          <w:sz w:val="12"/>
          <w:szCs w:val="12"/>
        </w:rPr>
      </w:pPr>
    </w:p>
    <w:p w:rsidR="002A613B" w:rsidRPr="00B9283F" w:rsidRDefault="00137533" w:rsidP="00661F75">
      <w:pPr>
        <w:pStyle w:val="p"/>
        <w:jc w:val="both"/>
        <w:rPr>
          <w:rFonts w:cs="Arial"/>
        </w:rPr>
      </w:pPr>
      <w:r>
        <w:rPr>
          <w:rFonts w:cs="Arial"/>
          <w:b/>
        </w:rPr>
        <w:t>24</w:t>
      </w:r>
      <w:r w:rsidR="007D3712" w:rsidRPr="00B9283F">
        <w:rPr>
          <w:rFonts w:cs="Arial"/>
        </w:rPr>
        <w:t xml:space="preserve">. </w:t>
      </w:r>
      <w:r w:rsidR="002A613B" w:rsidRPr="00B9283F">
        <w:rPr>
          <w:rFonts w:cs="Arial"/>
          <w:b/>
        </w:rPr>
        <w:t>INFORMACJA O PRZEWIDYWANYCH ZAMÓWIENIACH, O KTÓRYCH MOWA W A</w:t>
      </w:r>
      <w:r w:rsidR="00582D34">
        <w:rPr>
          <w:rFonts w:cs="Arial"/>
          <w:b/>
        </w:rPr>
        <w:t xml:space="preserve">RT. 214 UST. 1 PKT </w:t>
      </w:r>
      <w:r w:rsidR="00661F75" w:rsidRPr="00B9283F">
        <w:rPr>
          <w:rFonts w:cs="Arial"/>
          <w:b/>
        </w:rPr>
        <w:t>8 USTAWY:</w:t>
      </w:r>
    </w:p>
    <w:p w:rsidR="00203667" w:rsidRPr="00D13C31" w:rsidRDefault="007D3712" w:rsidP="00D65CE9">
      <w:pPr>
        <w:pStyle w:val="p"/>
        <w:rPr>
          <w:rFonts w:cs="Arial"/>
        </w:rPr>
      </w:pPr>
      <w:r w:rsidRPr="00D13C31">
        <w:rPr>
          <w:rFonts w:cs="Arial"/>
        </w:rPr>
        <w:t>Zamawiający nie przewiduje zamówień</w:t>
      </w:r>
      <w:r w:rsidR="00203667" w:rsidRPr="00D13C31">
        <w:rPr>
          <w:rFonts w:cs="Arial"/>
        </w:rPr>
        <w:t>, o których mo</w:t>
      </w:r>
      <w:r w:rsidR="00582D34">
        <w:rPr>
          <w:rFonts w:cs="Arial"/>
        </w:rPr>
        <w:t xml:space="preserve">wa w art. 214 ust. 1 pkt </w:t>
      </w:r>
      <w:r w:rsidRPr="00D13C31">
        <w:rPr>
          <w:rFonts w:cs="Arial"/>
        </w:rPr>
        <w:t>8 Ustawy</w:t>
      </w:r>
      <w:r w:rsidR="00D32975" w:rsidRPr="00D13C31">
        <w:rPr>
          <w:rFonts w:cs="Arial"/>
        </w:rPr>
        <w:t>.</w:t>
      </w:r>
    </w:p>
    <w:p w:rsidR="00203667" w:rsidRPr="00166B5E" w:rsidRDefault="00203667" w:rsidP="00D65CE9">
      <w:pPr>
        <w:pStyle w:val="p"/>
        <w:rPr>
          <w:rFonts w:cs="Arial"/>
          <w:sz w:val="12"/>
          <w:szCs w:val="12"/>
        </w:rPr>
      </w:pPr>
    </w:p>
    <w:p w:rsidR="00203667" w:rsidRPr="00B9283F" w:rsidRDefault="00137533" w:rsidP="00661F75">
      <w:pPr>
        <w:pStyle w:val="p"/>
        <w:jc w:val="both"/>
        <w:rPr>
          <w:rFonts w:cs="Arial"/>
          <w:b/>
        </w:rPr>
      </w:pPr>
      <w:r>
        <w:rPr>
          <w:rFonts w:cs="Arial"/>
          <w:b/>
        </w:rPr>
        <w:t>25</w:t>
      </w:r>
      <w:r w:rsidR="007D3712" w:rsidRPr="00B9283F">
        <w:rPr>
          <w:rFonts w:cs="Arial"/>
        </w:rPr>
        <w:t xml:space="preserve">. </w:t>
      </w:r>
      <w:r w:rsidR="002A613B" w:rsidRPr="00B9283F">
        <w:rPr>
          <w:rFonts w:cs="Arial"/>
          <w:b/>
        </w:rPr>
        <w:t>INFORMACJA DOTYCZĄCA PRZEPROWADZENIA PRZEZ WYKONAWCĘ WIZJI LOKALNEJ LUB SPRAWDZENIA PRZEZ NIEGO DOKUMENTÓW NIEZBĘDNYCH DO REALIZACJI ZAMÓWIENIA, O KTÓRYCH MOWA W ART. 131 UST. 2 USTAWY:</w:t>
      </w:r>
      <w:r w:rsidR="0094471E">
        <w:rPr>
          <w:rFonts w:cs="Arial"/>
          <w:b/>
        </w:rPr>
        <w:t xml:space="preserve"> </w:t>
      </w:r>
    </w:p>
    <w:p w:rsidR="00203667" w:rsidRDefault="0094471E" w:rsidP="00D65CE9">
      <w:pPr>
        <w:pStyle w:val="p"/>
        <w:rPr>
          <w:rFonts w:cs="Arial"/>
        </w:rPr>
      </w:pPr>
      <w:r w:rsidRPr="00D13C31">
        <w:rPr>
          <w:rFonts w:cs="Arial"/>
        </w:rPr>
        <w:t>Zamawiający nie przewiduje</w:t>
      </w:r>
      <w:r>
        <w:rPr>
          <w:rFonts w:cs="Arial"/>
        </w:rPr>
        <w:t xml:space="preserve"> przeprowadzenia wizji lokalnej.</w:t>
      </w:r>
    </w:p>
    <w:p w:rsidR="0094471E" w:rsidRPr="00166B5E" w:rsidRDefault="0094471E" w:rsidP="00D65CE9">
      <w:pPr>
        <w:pStyle w:val="p"/>
        <w:rPr>
          <w:rFonts w:cs="Arial"/>
          <w:sz w:val="12"/>
          <w:szCs w:val="12"/>
        </w:rPr>
      </w:pPr>
    </w:p>
    <w:p w:rsidR="00652D2B" w:rsidRPr="00B9283F" w:rsidRDefault="00137533" w:rsidP="007D3712">
      <w:pPr>
        <w:pStyle w:val="p"/>
        <w:jc w:val="both"/>
        <w:rPr>
          <w:rFonts w:cs="Arial"/>
          <w:b/>
        </w:rPr>
      </w:pPr>
      <w:r>
        <w:rPr>
          <w:rFonts w:cs="Arial"/>
          <w:b/>
        </w:rPr>
        <w:t>26</w:t>
      </w:r>
      <w:r w:rsidR="007D3712" w:rsidRPr="00B9283F">
        <w:rPr>
          <w:rFonts w:cs="Arial"/>
          <w:b/>
        </w:rPr>
        <w:t xml:space="preserve">. </w:t>
      </w:r>
      <w:r w:rsidR="00652D2B" w:rsidRPr="00B9283F">
        <w:rPr>
          <w:rFonts w:cs="Arial"/>
          <w:b/>
        </w:rPr>
        <w:t>ROZLICZENIA W WALUTACH OBCYCH:</w:t>
      </w:r>
    </w:p>
    <w:p w:rsidR="00203667" w:rsidRPr="00B9283F" w:rsidRDefault="007D3712" w:rsidP="007D3712">
      <w:pPr>
        <w:pStyle w:val="p"/>
        <w:jc w:val="both"/>
        <w:rPr>
          <w:rFonts w:cs="Arial"/>
        </w:rPr>
      </w:pPr>
      <w:r w:rsidRPr="00B9283F">
        <w:rPr>
          <w:rFonts w:cs="Arial"/>
        </w:rPr>
        <w:t>Zamawiający nie przewiduje rozliczania w walutach obcych.</w:t>
      </w:r>
    </w:p>
    <w:p w:rsidR="002C136D" w:rsidRPr="00166B5E" w:rsidRDefault="002C136D" w:rsidP="00D65CE9">
      <w:pPr>
        <w:pStyle w:val="p"/>
        <w:rPr>
          <w:rFonts w:cs="Arial"/>
          <w:sz w:val="12"/>
          <w:szCs w:val="12"/>
        </w:rPr>
      </w:pPr>
    </w:p>
    <w:p w:rsidR="00A76DD5" w:rsidRPr="00B9283F" w:rsidRDefault="00137533" w:rsidP="00D65CE9">
      <w:pPr>
        <w:pStyle w:val="p"/>
        <w:rPr>
          <w:rFonts w:cs="Arial"/>
          <w:b/>
        </w:rPr>
      </w:pPr>
      <w:r>
        <w:rPr>
          <w:rFonts w:cs="Arial"/>
          <w:b/>
        </w:rPr>
        <w:t>27</w:t>
      </w:r>
      <w:r w:rsidR="007D3712" w:rsidRPr="00B9283F">
        <w:rPr>
          <w:rFonts w:cs="Arial"/>
          <w:b/>
        </w:rPr>
        <w:t xml:space="preserve">. </w:t>
      </w:r>
      <w:r w:rsidR="00A76DD5" w:rsidRPr="00B9283F">
        <w:rPr>
          <w:rFonts w:cs="Arial"/>
          <w:b/>
        </w:rPr>
        <w:t>ZWROT KOSZTÓW:</w:t>
      </w:r>
    </w:p>
    <w:p w:rsidR="00203667" w:rsidRPr="00B9283F" w:rsidRDefault="00A76DD5" w:rsidP="00932DD4">
      <w:pPr>
        <w:pStyle w:val="p"/>
        <w:jc w:val="both"/>
        <w:rPr>
          <w:rFonts w:cs="Arial"/>
        </w:rPr>
      </w:pPr>
      <w:r w:rsidRPr="00B9283F">
        <w:rPr>
          <w:rFonts w:cs="Arial"/>
        </w:rPr>
        <w:t xml:space="preserve">Wykonawca przygotowuję ofertę przy uwzględnieniu wszelkich związanych z tym kosztów. </w:t>
      </w:r>
      <w:r w:rsidR="00400906" w:rsidRPr="00B9283F">
        <w:rPr>
          <w:rFonts w:cs="Arial"/>
        </w:rPr>
        <w:t xml:space="preserve">Zamawiający nie przewiduje </w:t>
      </w:r>
      <w:r w:rsidRPr="00B9283F">
        <w:rPr>
          <w:rFonts w:cs="Arial"/>
        </w:rPr>
        <w:t>zwrotu kosztów udziału w postępowaniu.</w:t>
      </w:r>
    </w:p>
    <w:p w:rsidR="00F729CC" w:rsidRPr="00166B5E" w:rsidRDefault="00F729CC" w:rsidP="00D65CE9">
      <w:pPr>
        <w:pStyle w:val="p"/>
        <w:rPr>
          <w:rFonts w:cs="Arial"/>
          <w:sz w:val="12"/>
          <w:szCs w:val="12"/>
        </w:rPr>
      </w:pPr>
    </w:p>
    <w:p w:rsidR="00203667" w:rsidRPr="00B9283F" w:rsidRDefault="00137533" w:rsidP="00D65CE9">
      <w:pPr>
        <w:pStyle w:val="p"/>
        <w:rPr>
          <w:rFonts w:cs="Arial"/>
        </w:rPr>
      </w:pPr>
      <w:r>
        <w:rPr>
          <w:rFonts w:cs="Arial"/>
          <w:b/>
        </w:rPr>
        <w:t>28</w:t>
      </w:r>
      <w:r w:rsidR="00F729CC" w:rsidRPr="00B9283F">
        <w:rPr>
          <w:rFonts w:cs="Arial"/>
        </w:rPr>
        <w:t>.</w:t>
      </w:r>
      <w:r w:rsidR="0018610C" w:rsidRPr="00B9283F">
        <w:rPr>
          <w:rFonts w:cs="Arial"/>
          <w:b/>
        </w:rPr>
        <w:t xml:space="preserve"> INFORMACJA</w:t>
      </w:r>
      <w:r w:rsidR="00A76DD5" w:rsidRPr="00B9283F">
        <w:rPr>
          <w:rFonts w:cs="Arial"/>
          <w:b/>
        </w:rPr>
        <w:t xml:space="preserve"> O OBOWIĄZKU OSOBISTEGO WYKONANIA PR</w:t>
      </w:r>
      <w:r w:rsidR="0018610C" w:rsidRPr="00B9283F">
        <w:rPr>
          <w:rFonts w:cs="Arial"/>
          <w:b/>
        </w:rPr>
        <w:t>ZEZ WYKONAWCĘ KLUCZOWYCH ZADAŃ:</w:t>
      </w:r>
    </w:p>
    <w:p w:rsidR="00652D2B" w:rsidRPr="004F0DD0" w:rsidRDefault="004F0DD0" w:rsidP="004F0DD0">
      <w:pPr>
        <w:jc w:val="both"/>
        <w:rPr>
          <w:sz w:val="24"/>
          <w:szCs w:val="24"/>
        </w:rPr>
      </w:pPr>
      <w:r w:rsidRPr="004C523B">
        <w:rPr>
          <w:sz w:val="24"/>
          <w:szCs w:val="24"/>
        </w:rPr>
        <w:t xml:space="preserve">Zamawiający nie zastrzega obowiązku osobistego wykonania przez Wykonawcę oraz przez poszczególnych Wykonawców wspólnie ubiegających się o udzielenie zamówienia kluczowych zadań zamówienia, o których mowa </w:t>
      </w:r>
      <w:r w:rsidR="0094471E">
        <w:rPr>
          <w:sz w:val="24"/>
          <w:szCs w:val="24"/>
        </w:rPr>
        <w:t xml:space="preserve">              </w:t>
      </w:r>
      <w:r w:rsidRPr="004C523B">
        <w:rPr>
          <w:sz w:val="24"/>
          <w:szCs w:val="24"/>
        </w:rPr>
        <w:t xml:space="preserve">w art. 60 oraz 121 </w:t>
      </w:r>
      <w:r>
        <w:rPr>
          <w:sz w:val="24"/>
          <w:szCs w:val="24"/>
        </w:rPr>
        <w:t>Ustawy.</w:t>
      </w:r>
      <w:r w:rsidRPr="004C523B">
        <w:rPr>
          <w:sz w:val="24"/>
          <w:szCs w:val="24"/>
        </w:rPr>
        <w:t xml:space="preserve"> </w:t>
      </w:r>
    </w:p>
    <w:p w:rsidR="00A76DD5" w:rsidRPr="00B9283F" w:rsidRDefault="00137533" w:rsidP="00D65CE9">
      <w:pPr>
        <w:pStyle w:val="p"/>
        <w:rPr>
          <w:rFonts w:cs="Arial"/>
          <w:b/>
        </w:rPr>
      </w:pPr>
      <w:r>
        <w:rPr>
          <w:rFonts w:cs="Arial"/>
          <w:b/>
        </w:rPr>
        <w:t>29</w:t>
      </w:r>
      <w:r w:rsidR="00F729CC" w:rsidRPr="00B9283F">
        <w:rPr>
          <w:rFonts w:cs="Arial"/>
          <w:b/>
        </w:rPr>
        <w:t xml:space="preserve">. </w:t>
      </w:r>
      <w:r w:rsidR="00DE6CEF" w:rsidRPr="00B9283F">
        <w:rPr>
          <w:rFonts w:cs="Arial"/>
          <w:b/>
        </w:rPr>
        <w:t xml:space="preserve"> </w:t>
      </w:r>
      <w:r w:rsidR="00A76DD5" w:rsidRPr="00B9283F">
        <w:rPr>
          <w:rFonts w:cs="Arial"/>
          <w:b/>
        </w:rPr>
        <w:t>UMOWA RAMOWA:</w:t>
      </w:r>
    </w:p>
    <w:p w:rsidR="00DE6CEF" w:rsidRPr="00B9283F" w:rsidRDefault="00DE6CEF" w:rsidP="00D65CE9">
      <w:pPr>
        <w:pStyle w:val="p"/>
        <w:rPr>
          <w:rFonts w:cs="Arial"/>
        </w:rPr>
      </w:pPr>
      <w:r w:rsidRPr="00B9283F">
        <w:rPr>
          <w:rFonts w:cs="Arial"/>
        </w:rPr>
        <w:t>Zamawiający nie przewiduje zawarcia umowy ramowej.</w:t>
      </w:r>
    </w:p>
    <w:p w:rsidR="00203667" w:rsidRPr="00166B5E" w:rsidRDefault="00203667" w:rsidP="00D65CE9">
      <w:pPr>
        <w:pStyle w:val="p"/>
        <w:rPr>
          <w:rFonts w:cs="Arial"/>
          <w:sz w:val="12"/>
          <w:szCs w:val="12"/>
        </w:rPr>
      </w:pPr>
    </w:p>
    <w:p w:rsidR="00A76DD5" w:rsidRPr="00B9283F" w:rsidRDefault="00137533" w:rsidP="00DE6CEF">
      <w:pPr>
        <w:pStyle w:val="p"/>
        <w:rPr>
          <w:rFonts w:cs="Arial"/>
          <w:b/>
        </w:rPr>
      </w:pPr>
      <w:r>
        <w:rPr>
          <w:rFonts w:cs="Arial"/>
          <w:b/>
        </w:rPr>
        <w:t>30</w:t>
      </w:r>
      <w:r w:rsidR="00F729CC" w:rsidRPr="00B9283F">
        <w:rPr>
          <w:rFonts w:cs="Arial"/>
          <w:b/>
        </w:rPr>
        <w:t>.</w:t>
      </w:r>
      <w:r w:rsidR="00DE6CEF" w:rsidRPr="00B9283F">
        <w:rPr>
          <w:rFonts w:cs="Arial"/>
          <w:b/>
        </w:rPr>
        <w:t xml:space="preserve"> </w:t>
      </w:r>
      <w:r w:rsidR="00A76DD5" w:rsidRPr="00B9283F">
        <w:rPr>
          <w:rFonts w:cs="Arial"/>
          <w:b/>
        </w:rPr>
        <w:t>AUKCJA ELEKTRONICZNA:</w:t>
      </w:r>
    </w:p>
    <w:p w:rsidR="00DE6CEF" w:rsidRPr="00B9283F" w:rsidRDefault="00DE6CEF" w:rsidP="00DE6CEF">
      <w:pPr>
        <w:pStyle w:val="p"/>
        <w:rPr>
          <w:rFonts w:cs="Arial"/>
        </w:rPr>
      </w:pPr>
      <w:r w:rsidRPr="00B9283F">
        <w:rPr>
          <w:rFonts w:cs="Arial"/>
        </w:rPr>
        <w:t>Zamawiający nie przewiduje zastosowania aukcji elektronicznej celem wyboru najkorzystniejszej oferty.</w:t>
      </w:r>
    </w:p>
    <w:p w:rsidR="00203667" w:rsidRPr="00166B5E" w:rsidRDefault="00203667" w:rsidP="00D65CE9">
      <w:pPr>
        <w:pStyle w:val="p"/>
        <w:rPr>
          <w:rFonts w:cs="Arial"/>
          <w:sz w:val="12"/>
          <w:szCs w:val="12"/>
        </w:rPr>
      </w:pPr>
    </w:p>
    <w:p w:rsidR="00A76DD5" w:rsidRPr="00B9283F" w:rsidRDefault="00137533" w:rsidP="00DE6CEF">
      <w:pPr>
        <w:pStyle w:val="p"/>
        <w:rPr>
          <w:rFonts w:cs="Arial"/>
        </w:rPr>
      </w:pPr>
      <w:r>
        <w:rPr>
          <w:rFonts w:cs="Arial"/>
          <w:b/>
        </w:rPr>
        <w:t>31</w:t>
      </w:r>
      <w:r w:rsidR="00F729CC" w:rsidRPr="00B9283F">
        <w:rPr>
          <w:rFonts w:cs="Arial"/>
        </w:rPr>
        <w:t>.</w:t>
      </w:r>
      <w:r w:rsidR="00DE6CEF" w:rsidRPr="00B9283F">
        <w:rPr>
          <w:rFonts w:cs="Arial"/>
        </w:rPr>
        <w:t xml:space="preserve"> </w:t>
      </w:r>
      <w:r w:rsidR="00A76DD5" w:rsidRPr="00B9283F">
        <w:rPr>
          <w:rFonts w:cs="Arial"/>
          <w:b/>
        </w:rPr>
        <w:t>KATALOGI ELEKTRONICZNE:</w:t>
      </w:r>
    </w:p>
    <w:p w:rsidR="00DE6CEF" w:rsidRPr="00B9283F" w:rsidRDefault="00DE6CEF" w:rsidP="00932DD4">
      <w:pPr>
        <w:pStyle w:val="p"/>
        <w:jc w:val="both"/>
        <w:rPr>
          <w:rFonts w:cs="Arial"/>
        </w:rPr>
      </w:pPr>
      <w:r w:rsidRPr="00B9283F">
        <w:rPr>
          <w:rFonts w:cs="Arial"/>
        </w:rPr>
        <w:t>Zamawiający nie przewiduje składania ofert w postaci katalogów elektronicznych lub dołączeni</w:t>
      </w:r>
      <w:r w:rsidR="00400906" w:rsidRPr="00B9283F">
        <w:rPr>
          <w:rFonts w:cs="Arial"/>
        </w:rPr>
        <w:t xml:space="preserve">a katalogów </w:t>
      </w:r>
      <w:r w:rsidRPr="00B9283F">
        <w:rPr>
          <w:rFonts w:cs="Arial"/>
        </w:rPr>
        <w:t>elektronicznych do oferty.</w:t>
      </w:r>
    </w:p>
    <w:p w:rsidR="008976D9" w:rsidRPr="00166B5E" w:rsidRDefault="008976D9" w:rsidP="00D65CE9">
      <w:pPr>
        <w:pStyle w:val="p"/>
        <w:rPr>
          <w:rFonts w:cs="Arial"/>
          <w:sz w:val="12"/>
          <w:szCs w:val="12"/>
        </w:rPr>
      </w:pPr>
    </w:p>
    <w:p w:rsidR="009F58D3" w:rsidRDefault="00137533" w:rsidP="00D65CE9">
      <w:pPr>
        <w:pStyle w:val="p"/>
        <w:rPr>
          <w:rFonts w:cs="Arial"/>
          <w:b/>
        </w:rPr>
      </w:pPr>
      <w:r>
        <w:rPr>
          <w:rFonts w:cs="Arial"/>
          <w:b/>
        </w:rPr>
        <w:t>32</w:t>
      </w:r>
      <w:r w:rsidR="00F729CC" w:rsidRPr="00B9283F">
        <w:rPr>
          <w:rFonts w:cs="Arial"/>
        </w:rPr>
        <w:t>.</w:t>
      </w:r>
      <w:r w:rsidR="00E536E1" w:rsidRPr="00B9283F">
        <w:rPr>
          <w:rFonts w:cs="Arial"/>
        </w:rPr>
        <w:t xml:space="preserve"> </w:t>
      </w:r>
      <w:r w:rsidR="00A76DD5" w:rsidRPr="00B9283F">
        <w:rPr>
          <w:rFonts w:cs="Arial"/>
          <w:b/>
        </w:rPr>
        <w:t>INFORMACJE DOTYCZĄCE ZABEZPIECZENIA NALEŻYTEGO WYKONANIA UMOWY:</w:t>
      </w:r>
    </w:p>
    <w:p w:rsidR="00FE1AB6" w:rsidRPr="00B9283F" w:rsidRDefault="00FE1AB6" w:rsidP="00D65CE9">
      <w:pPr>
        <w:pStyle w:val="p"/>
        <w:rPr>
          <w:rFonts w:cs="Arial"/>
          <w:b/>
        </w:rPr>
      </w:pPr>
      <w:r>
        <w:t>Zamawiający nie przewiduje wniesienia zabezpieczenia należytego wykonania umowy</w:t>
      </w:r>
      <w:r w:rsidR="00E041FE">
        <w:t>.</w:t>
      </w:r>
    </w:p>
    <w:p w:rsidR="00E041FE" w:rsidRPr="00166B5E" w:rsidRDefault="00E041FE" w:rsidP="00D65CE9">
      <w:pPr>
        <w:pStyle w:val="p"/>
        <w:rPr>
          <w:rFonts w:cs="Arial"/>
          <w:b/>
          <w:sz w:val="12"/>
          <w:szCs w:val="12"/>
        </w:rPr>
      </w:pPr>
    </w:p>
    <w:p w:rsidR="00F16FF7" w:rsidRDefault="00F16FF7" w:rsidP="00D65CE9">
      <w:pPr>
        <w:pStyle w:val="p"/>
      </w:pPr>
      <w:r w:rsidRPr="00F16FF7">
        <w:rPr>
          <w:rFonts w:cs="Arial"/>
          <w:b/>
        </w:rPr>
        <w:t xml:space="preserve">33. </w:t>
      </w:r>
      <w:r w:rsidRPr="00F16FF7">
        <w:rPr>
          <w:b/>
        </w:rPr>
        <w:t>IN</w:t>
      </w:r>
      <w:r>
        <w:rPr>
          <w:b/>
        </w:rPr>
        <w:t>FORMACJE NA TEMAT PODWYKONAWCÓW</w:t>
      </w:r>
    </w:p>
    <w:p w:rsidR="00F16FF7" w:rsidRDefault="00F16FF7" w:rsidP="00F16FF7">
      <w:pPr>
        <w:pStyle w:val="p"/>
        <w:jc w:val="both"/>
      </w:pPr>
      <w:r>
        <w:t xml:space="preserve">33.1. Wykonawca może powierzyć wykonanie części zamówienia podwykonawcy. </w:t>
      </w:r>
    </w:p>
    <w:p w:rsidR="00F16FF7" w:rsidRDefault="00F16FF7" w:rsidP="00F16FF7">
      <w:pPr>
        <w:pStyle w:val="p"/>
        <w:jc w:val="both"/>
      </w:pPr>
      <w:r>
        <w:t xml:space="preserve">33.2. Zamawiający żąda wskazania przez wykonawcę, w ofercie, części zamówienia, których wykonanie zamierza powierzyć podwykonawcom, oraz podania nazw ewentualnych podwykonawców, jeżeli są już znani. Należy w tym celu wypełnić odpowiedni punkt Formularza Oferty.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rsidR="00F16FF7" w:rsidRDefault="00F16FF7" w:rsidP="00F16FF7">
      <w:pPr>
        <w:pStyle w:val="p"/>
        <w:jc w:val="both"/>
      </w:pPr>
      <w:r>
        <w:t xml:space="preserve">33.3. Zamawiający żąda, aby przed przystąpieniem do wykonania zamówienia Wykonawca, o ile są już znane, podał nazwy albo imiona i nazwiska oraz 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t>
      </w:r>
      <w:r w:rsidR="007D06EA">
        <w:t xml:space="preserve">                         </w:t>
      </w:r>
      <w:r>
        <w:t xml:space="preserve">w późniejszym okresie zamierza powierzyć realizację zamówienia. </w:t>
      </w:r>
    </w:p>
    <w:p w:rsidR="00F16FF7" w:rsidRDefault="00F16FF7" w:rsidP="00F16FF7">
      <w:pPr>
        <w:pStyle w:val="p"/>
        <w:jc w:val="both"/>
      </w:pPr>
      <w:r>
        <w:t xml:space="preserve">33.4.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w:t>
      </w:r>
      <w:r w:rsidR="007D06EA">
        <w:t xml:space="preserve">                               je</w:t>
      </w:r>
      <w:r w:rsidR="00985156">
        <w:t xml:space="preserve"> </w:t>
      </w:r>
      <w:r>
        <w:t xml:space="preserve">w stopniu nie mniejszym niż podwykonawca, na którego zasoby wykonawca powoływał się w trakcie postępowania </w:t>
      </w:r>
      <w:r w:rsidR="0094471E">
        <w:t xml:space="preserve">                        </w:t>
      </w:r>
      <w:r>
        <w:t xml:space="preserve">o udzielenie zamówienia. Przepis art. 122 Ustawy stosuje się odpowiednio. </w:t>
      </w:r>
    </w:p>
    <w:p w:rsidR="00F16FF7" w:rsidRPr="00B92014" w:rsidRDefault="00F16FF7" w:rsidP="00B92014">
      <w:pPr>
        <w:pStyle w:val="p"/>
        <w:jc w:val="both"/>
      </w:pPr>
      <w:r>
        <w:lastRenderedPageBreak/>
        <w:t>33.5. Powierzenie wykonania części zamówienia podwykonawcom nie zwalnia Wykonawcy z odpowiedzialności za należyte wykonanie tego zamówienia.</w:t>
      </w:r>
    </w:p>
    <w:p w:rsidR="0094471E" w:rsidRPr="001A2E50" w:rsidRDefault="0094471E" w:rsidP="00D160D0">
      <w:pPr>
        <w:pStyle w:val="p"/>
        <w:jc w:val="both"/>
        <w:rPr>
          <w:rStyle w:val="bold"/>
          <w:rFonts w:cs="Arial"/>
          <w:sz w:val="12"/>
          <w:szCs w:val="12"/>
        </w:rPr>
      </w:pPr>
    </w:p>
    <w:p w:rsidR="00D160D0" w:rsidRPr="00B9283F" w:rsidRDefault="00F16FF7" w:rsidP="00D160D0">
      <w:pPr>
        <w:pStyle w:val="p"/>
        <w:jc w:val="both"/>
        <w:rPr>
          <w:rFonts w:cs="Arial"/>
        </w:rPr>
      </w:pPr>
      <w:r>
        <w:rPr>
          <w:rStyle w:val="bold"/>
          <w:rFonts w:cs="Arial"/>
        </w:rPr>
        <w:t>34</w:t>
      </w:r>
      <w:r w:rsidR="00D160D0" w:rsidRPr="00B9283F">
        <w:rPr>
          <w:rStyle w:val="bold"/>
          <w:rFonts w:cs="Arial"/>
        </w:rPr>
        <w:t>. INNE</w:t>
      </w:r>
    </w:p>
    <w:p w:rsidR="001A2E50" w:rsidRPr="001A2E50" w:rsidRDefault="001A2E50" w:rsidP="001A2E50">
      <w:pPr>
        <w:pStyle w:val="justify"/>
        <w:rPr>
          <w:rFonts w:cs="Arial"/>
        </w:rPr>
      </w:pPr>
      <w:r w:rsidRPr="001A2E50">
        <w:rPr>
          <w:rFonts w:cs="Arial"/>
        </w:rPr>
        <w:t>34.1 Do spraw nieuregulowanych w SWZ mają zastosowanie przepisy Ustawy.</w:t>
      </w:r>
    </w:p>
    <w:p w:rsidR="001A2E50" w:rsidRPr="001A2E50" w:rsidRDefault="001A2E50" w:rsidP="001A2E50">
      <w:pPr>
        <w:pStyle w:val="justify"/>
        <w:rPr>
          <w:rFonts w:cs="Arial"/>
        </w:rPr>
      </w:pPr>
      <w:r w:rsidRPr="001A2E50">
        <w:rPr>
          <w:rFonts w:cs="Arial"/>
        </w:rPr>
        <w:t xml:space="preserve">34.2 Zgodnie z art. 13 ust. 1 i 2 rozporządzenia Parlamentu Europejskiego i Rady (UE) 2016/679 z dnia 27 kwietnia 2016r. </w:t>
      </w:r>
      <w:r>
        <w:rPr>
          <w:rFonts w:cs="Arial"/>
        </w:rPr>
        <w:t xml:space="preserve">                   </w:t>
      </w:r>
      <w:r w:rsidRPr="001A2E50">
        <w:rPr>
          <w:rFonts w:cs="Arial"/>
        </w:rPr>
        <w:t xml:space="preserve">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8116B5" w:rsidRDefault="008116B5" w:rsidP="008116B5">
      <w:pPr>
        <w:pStyle w:val="justify"/>
        <w:numPr>
          <w:ilvl w:val="0"/>
          <w:numId w:val="34"/>
        </w:numPr>
        <w:spacing w:line="256" w:lineRule="auto"/>
        <w:rPr>
          <w:rFonts w:cs="Arial"/>
        </w:rPr>
      </w:pPr>
      <w:r>
        <w:rPr>
          <w:rFonts w:cs="Arial"/>
        </w:rPr>
        <w:t>Administratorem Pani/Pana danych osobowych jest GMINA STARE MIASTO</w:t>
      </w:r>
    </w:p>
    <w:p w:rsidR="008116B5" w:rsidRPr="008116B5" w:rsidRDefault="008116B5" w:rsidP="008116B5">
      <w:pPr>
        <w:pStyle w:val="justify"/>
        <w:numPr>
          <w:ilvl w:val="0"/>
          <w:numId w:val="34"/>
        </w:numPr>
        <w:spacing w:line="256" w:lineRule="auto"/>
        <w:rPr>
          <w:rFonts w:cs="Arial"/>
        </w:rPr>
      </w:pPr>
      <w:r>
        <w:rPr>
          <w:rFonts w:cs="Arial"/>
        </w:rPr>
        <w:t xml:space="preserve">inspektorem ochrony danych osobowych w GMINIE STARE MIASTO jest </w:t>
      </w:r>
      <w:proofErr w:type="spellStart"/>
      <w:r w:rsidRPr="00835A3B">
        <w:rPr>
          <w:rFonts w:cs="Arial"/>
          <w:b/>
        </w:rPr>
        <w:t>Comp</w:t>
      </w:r>
      <w:proofErr w:type="spellEnd"/>
      <w:r w:rsidRPr="00835A3B">
        <w:rPr>
          <w:rFonts w:cs="Arial"/>
          <w:b/>
        </w:rPr>
        <w:t>-Net</w:t>
      </w:r>
      <w:r w:rsidRPr="00835A3B">
        <w:rPr>
          <w:rFonts w:cs="Arial"/>
        </w:rPr>
        <w:t xml:space="preserve"> </w:t>
      </w:r>
      <w:r w:rsidRPr="00835A3B">
        <w:rPr>
          <w:rFonts w:cs="Arial"/>
          <w:b/>
        </w:rPr>
        <w:t>Sp. z o.</w:t>
      </w:r>
      <w:r>
        <w:rPr>
          <w:rFonts w:cs="Arial"/>
          <w:b/>
        </w:rPr>
        <w:t xml:space="preserve"> </w:t>
      </w:r>
      <w:r w:rsidRPr="00835A3B">
        <w:rPr>
          <w:rFonts w:cs="Arial"/>
          <w:b/>
        </w:rPr>
        <w:t>o</w:t>
      </w:r>
      <w:r>
        <w:rPr>
          <w:rFonts w:cs="Arial"/>
        </w:rPr>
        <w:t xml:space="preserve">, </w:t>
      </w:r>
      <w:r w:rsidRPr="008116B5">
        <w:rPr>
          <w:rFonts w:cs="Arial"/>
        </w:rPr>
        <w:t xml:space="preserve"> </w:t>
      </w:r>
      <w:r w:rsidRPr="008116B5">
        <w:rPr>
          <w:rStyle w:val="normaltextrun"/>
          <w:rFonts w:cs="Arial"/>
          <w:b/>
        </w:rPr>
        <w:t>iod@comp-net.pl</w:t>
      </w:r>
      <w:r w:rsidRPr="008116B5">
        <w:rPr>
          <w:rStyle w:val="eop"/>
          <w:rFonts w:cs="Arial"/>
          <w:b/>
        </w:rPr>
        <w:t> </w:t>
      </w:r>
    </w:p>
    <w:p w:rsidR="001A2E50" w:rsidRPr="001A2E50" w:rsidRDefault="001A2E50" w:rsidP="001A2E50">
      <w:pPr>
        <w:pStyle w:val="justify"/>
        <w:numPr>
          <w:ilvl w:val="0"/>
          <w:numId w:val="10"/>
        </w:numPr>
        <w:rPr>
          <w:rFonts w:cs="Arial"/>
          <w:b/>
        </w:rPr>
      </w:pPr>
      <w:r w:rsidRPr="001A2E50">
        <w:rPr>
          <w:rFonts w:cs="Arial"/>
        </w:rPr>
        <w:t xml:space="preserve">Pani/Pana dane osobowe przetwarzane będą na podstawie art. 6 ust. 1 lit. c RODO w celu związanym                                        z postępowaniem o udzielenie </w:t>
      </w:r>
      <w:r w:rsidR="008116B5">
        <w:rPr>
          <w:rFonts w:cs="Arial"/>
        </w:rPr>
        <w:t>ww. zamówienia publicznego.</w:t>
      </w:r>
    </w:p>
    <w:p w:rsidR="001A2E50" w:rsidRPr="00725864" w:rsidRDefault="001A2E50" w:rsidP="001A2E50">
      <w:pPr>
        <w:pStyle w:val="justify"/>
        <w:numPr>
          <w:ilvl w:val="0"/>
          <w:numId w:val="10"/>
        </w:numPr>
        <w:rPr>
          <w:rFonts w:cs="Arial"/>
        </w:rPr>
      </w:pPr>
      <w:r w:rsidRPr="00725864">
        <w:rPr>
          <w:rFonts w:cs="Arial"/>
        </w:rPr>
        <w:t xml:space="preserve">Odbiorcami Pani/Pana danych osobowych będą osoby lub podmioty, którym udostępniona zostanie dokumentacja postępowania w oparciu o art. </w:t>
      </w:r>
      <w:r w:rsidR="00781D6F" w:rsidRPr="00725864">
        <w:rPr>
          <w:rFonts w:cs="Arial"/>
        </w:rPr>
        <w:t>18 oraz 74</w:t>
      </w:r>
      <w:r w:rsidRPr="00725864">
        <w:rPr>
          <w:rFonts w:cs="Arial"/>
        </w:rPr>
        <w:t xml:space="preserve"> Ustawy  z dnia </w:t>
      </w:r>
      <w:r w:rsidR="0088475D" w:rsidRPr="00725864">
        <w:rPr>
          <w:rFonts w:cs="Arial"/>
        </w:rPr>
        <w:t>11 września 2019 r.</w:t>
      </w:r>
      <w:r w:rsidRPr="00725864">
        <w:rPr>
          <w:rFonts w:cs="Arial"/>
        </w:rPr>
        <w:t>– Prawo zam</w:t>
      </w:r>
      <w:r w:rsidR="00A63CB4">
        <w:rPr>
          <w:rFonts w:cs="Arial"/>
        </w:rPr>
        <w:t>ówień publicznych  (Dz.U. z 2021</w:t>
      </w:r>
      <w:r w:rsidRPr="00725864">
        <w:rPr>
          <w:rFonts w:cs="Arial"/>
        </w:rPr>
        <w:t xml:space="preserve">r. poz. </w:t>
      </w:r>
      <w:r w:rsidR="00A63CB4">
        <w:rPr>
          <w:rFonts w:cs="Arial"/>
        </w:rPr>
        <w:t>1129</w:t>
      </w:r>
      <w:r w:rsidR="0088475D" w:rsidRPr="00725864">
        <w:rPr>
          <w:rFonts w:cs="Arial"/>
        </w:rPr>
        <w:t xml:space="preserve"> </w:t>
      </w:r>
      <w:r w:rsidRPr="00725864">
        <w:rPr>
          <w:rFonts w:cs="Arial"/>
        </w:rPr>
        <w:t>ze zm.)</w:t>
      </w:r>
    </w:p>
    <w:p w:rsidR="001A2E50" w:rsidRPr="0088475D" w:rsidRDefault="001A2E50" w:rsidP="0088475D">
      <w:pPr>
        <w:pStyle w:val="justify"/>
        <w:numPr>
          <w:ilvl w:val="0"/>
          <w:numId w:val="10"/>
        </w:numPr>
        <w:rPr>
          <w:rFonts w:cs="Arial"/>
        </w:rPr>
      </w:pPr>
      <w:r w:rsidRPr="00725864">
        <w:rPr>
          <w:rFonts w:cs="Arial"/>
        </w:rPr>
        <w:t xml:space="preserve">Pani/Pana dane osobowe będą przechowywane, zgodnie z art. </w:t>
      </w:r>
      <w:r w:rsidR="00781D6F" w:rsidRPr="00725864">
        <w:rPr>
          <w:rFonts w:cs="Arial"/>
        </w:rPr>
        <w:t>78</w:t>
      </w:r>
      <w:r w:rsidRPr="00725864">
        <w:rPr>
          <w:rFonts w:cs="Arial"/>
        </w:rPr>
        <w:t xml:space="preserve"> Ustawy  z dnia </w:t>
      </w:r>
      <w:r w:rsidR="0088475D" w:rsidRPr="00725864">
        <w:rPr>
          <w:rFonts w:cs="Arial"/>
        </w:rPr>
        <w:t>11 września 2019 r.– Prawo zam</w:t>
      </w:r>
      <w:r w:rsidR="00A63CB4">
        <w:rPr>
          <w:rFonts w:cs="Arial"/>
        </w:rPr>
        <w:t>ówień publicznych  (Dz.U. z 2021r. poz. 1129</w:t>
      </w:r>
      <w:r w:rsidR="0088475D" w:rsidRPr="00725864">
        <w:rPr>
          <w:rFonts w:cs="Arial"/>
        </w:rPr>
        <w:t xml:space="preserve"> ze zm.)</w:t>
      </w:r>
      <w:r w:rsidRPr="00725864">
        <w:rPr>
          <w:rFonts w:cs="Arial"/>
        </w:rPr>
        <w:t xml:space="preserve"> przez okres 4 lat o</w:t>
      </w:r>
      <w:r w:rsidR="0088475D" w:rsidRPr="00725864">
        <w:rPr>
          <w:rFonts w:cs="Arial"/>
        </w:rPr>
        <w:t>d dnia zakończenia postępowania</w:t>
      </w:r>
      <w:r w:rsidR="00444AFD" w:rsidRPr="00725864">
        <w:rPr>
          <w:rFonts w:cs="Arial"/>
        </w:rPr>
        <w:t xml:space="preserve"> </w:t>
      </w:r>
      <w:r w:rsidRPr="00725864">
        <w:rPr>
          <w:rFonts w:cs="Arial"/>
        </w:rPr>
        <w:t>o udzielenie zamówienia, a jeżeli czas trwania umowy przekracza 4 lata, okres przechowywania obejmuje cały czas</w:t>
      </w:r>
      <w:r w:rsidRPr="0088475D">
        <w:rPr>
          <w:rFonts w:cs="Arial"/>
        </w:rPr>
        <w:t xml:space="preserve"> trwania umowy.</w:t>
      </w:r>
    </w:p>
    <w:p w:rsidR="001A2E50" w:rsidRPr="001A2E50" w:rsidRDefault="001A2E50" w:rsidP="001A2E50">
      <w:pPr>
        <w:pStyle w:val="justify"/>
        <w:numPr>
          <w:ilvl w:val="0"/>
          <w:numId w:val="10"/>
        </w:numPr>
        <w:rPr>
          <w:rFonts w:cs="Arial"/>
        </w:rPr>
      </w:pPr>
      <w:r w:rsidRPr="001A2E50">
        <w:rPr>
          <w:rFonts w:cs="Arial"/>
        </w:rPr>
        <w:t xml:space="preserve">Obowiązek podania przez Panią/Pana danych osobowych bezpośrednio Pani/Pana dotyczących jest wymogiem ustawowym określonym w przepisach ustawy </w:t>
      </w:r>
      <w:proofErr w:type="spellStart"/>
      <w:r w:rsidRPr="001A2E50">
        <w:rPr>
          <w:rFonts w:cs="Arial"/>
        </w:rPr>
        <w:t>Pzp</w:t>
      </w:r>
      <w:proofErr w:type="spellEnd"/>
      <w:r w:rsidRPr="001A2E50">
        <w:rPr>
          <w:rFonts w:cs="Arial"/>
        </w:rPr>
        <w:t>, związanym z udzi</w:t>
      </w:r>
      <w:r>
        <w:rPr>
          <w:rFonts w:cs="Arial"/>
        </w:rPr>
        <w:t xml:space="preserve">ałem w postępowaniu </w:t>
      </w:r>
      <w:r w:rsidRPr="001A2E50">
        <w:rPr>
          <w:rFonts w:cs="Arial"/>
        </w:rPr>
        <w:t xml:space="preserve">o udzielenie zamówienia publicznego; konsekwencje niepodania określonych danych wynikają z ustawy </w:t>
      </w:r>
      <w:proofErr w:type="spellStart"/>
      <w:r w:rsidRPr="001A2E50">
        <w:rPr>
          <w:rFonts w:cs="Arial"/>
        </w:rPr>
        <w:t>Pzp</w:t>
      </w:r>
      <w:proofErr w:type="spellEnd"/>
      <w:r w:rsidRPr="001A2E50">
        <w:rPr>
          <w:rFonts w:cs="Arial"/>
        </w:rPr>
        <w:t>,</w:t>
      </w:r>
    </w:p>
    <w:p w:rsidR="001A2E50" w:rsidRPr="001A2E50" w:rsidRDefault="001A2E50" w:rsidP="001A2E50">
      <w:pPr>
        <w:pStyle w:val="justify"/>
        <w:numPr>
          <w:ilvl w:val="0"/>
          <w:numId w:val="10"/>
        </w:numPr>
        <w:rPr>
          <w:rFonts w:cs="Arial"/>
        </w:rPr>
      </w:pPr>
      <w:r w:rsidRPr="001A2E50">
        <w:rPr>
          <w:rFonts w:cs="Arial"/>
        </w:rPr>
        <w:t>W odniesieniu do Pani/Pana danych osobowych decyzje nie będą podejmowane w sposób zautomatyzowany, stosowanie do art. 22 RODO.</w:t>
      </w:r>
    </w:p>
    <w:p w:rsidR="001A2E50" w:rsidRPr="001A2E50" w:rsidRDefault="001A2E50" w:rsidP="001A2E50">
      <w:pPr>
        <w:pStyle w:val="justify"/>
        <w:numPr>
          <w:ilvl w:val="0"/>
          <w:numId w:val="10"/>
        </w:numPr>
        <w:rPr>
          <w:rFonts w:cs="Arial"/>
        </w:rPr>
      </w:pPr>
      <w:r w:rsidRPr="001A2E50">
        <w:rPr>
          <w:rFonts w:cs="Arial"/>
        </w:rPr>
        <w:t>Posiada Pani/Pan:</w:t>
      </w:r>
    </w:p>
    <w:p w:rsidR="001A2E50" w:rsidRPr="001A2E50" w:rsidRDefault="001A2E50" w:rsidP="001A2E50">
      <w:pPr>
        <w:pStyle w:val="justify"/>
        <w:numPr>
          <w:ilvl w:val="1"/>
          <w:numId w:val="8"/>
        </w:numPr>
        <w:rPr>
          <w:rFonts w:cs="Arial"/>
        </w:rPr>
      </w:pPr>
      <w:r w:rsidRPr="001A2E50">
        <w:rPr>
          <w:rFonts w:cs="Arial"/>
        </w:rPr>
        <w:t>na podstawie art. 15 RODO prawo dostępu do danych osobowych Pani/Pana dotyczących;</w:t>
      </w:r>
    </w:p>
    <w:p w:rsidR="001A2E50" w:rsidRPr="001A2E50" w:rsidRDefault="001A2E50" w:rsidP="001A2E50">
      <w:pPr>
        <w:pStyle w:val="justify"/>
        <w:numPr>
          <w:ilvl w:val="1"/>
          <w:numId w:val="8"/>
        </w:numPr>
        <w:rPr>
          <w:rFonts w:cs="Arial"/>
        </w:rPr>
      </w:pPr>
      <w:r w:rsidRPr="001A2E50">
        <w:rPr>
          <w:rFonts w:cs="Arial"/>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sidRPr="001A2E50">
        <w:rPr>
          <w:rFonts w:cs="Arial"/>
        </w:rPr>
        <w:t>Pzp</w:t>
      </w:r>
      <w:proofErr w:type="spellEnd"/>
      <w:r w:rsidRPr="001A2E50">
        <w:rPr>
          <w:rFonts w:cs="Arial"/>
        </w:rPr>
        <w:t xml:space="preserve"> oraz nie może naruszać integralności protokołu oraz jego załączników);</w:t>
      </w:r>
    </w:p>
    <w:p w:rsidR="001A2E50" w:rsidRPr="001A2E50" w:rsidRDefault="001A2E50" w:rsidP="001A2E50">
      <w:pPr>
        <w:pStyle w:val="justify"/>
        <w:numPr>
          <w:ilvl w:val="1"/>
          <w:numId w:val="8"/>
        </w:numPr>
        <w:rPr>
          <w:rFonts w:cs="Arial"/>
        </w:rPr>
      </w:pPr>
      <w:r w:rsidRPr="001A2E50">
        <w:rPr>
          <w:rFonts w:cs="Arial"/>
        </w:rPr>
        <w:t xml:space="preserve">na podstawie art. 18 RODO prawo żądania od administratora ograniczenia przetwarzania danych osobowych </w:t>
      </w:r>
      <w:r w:rsidR="00444AFD">
        <w:rPr>
          <w:rFonts w:cs="Arial"/>
        </w:rPr>
        <w:t xml:space="preserve">             </w:t>
      </w:r>
      <w:r w:rsidRPr="001A2E50">
        <w:rPr>
          <w:rFonts w:cs="Arial"/>
        </w:rPr>
        <w:t>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A2E50" w:rsidRPr="001A2E50" w:rsidRDefault="001A2E50" w:rsidP="001A2E50">
      <w:pPr>
        <w:pStyle w:val="justify"/>
        <w:numPr>
          <w:ilvl w:val="1"/>
          <w:numId w:val="8"/>
        </w:numPr>
        <w:rPr>
          <w:rFonts w:cs="Arial"/>
        </w:rPr>
      </w:pPr>
      <w:r w:rsidRPr="001A2E50">
        <w:rPr>
          <w:rFonts w:cs="Arial"/>
        </w:rPr>
        <w:t>prawo do wniesienia skargi do Prezesa Urzędu Ochrony Danych Osobowych, gdy uz</w:t>
      </w:r>
      <w:r>
        <w:rPr>
          <w:rFonts w:cs="Arial"/>
        </w:rPr>
        <w:t xml:space="preserve">na Pani/Pan,                             </w:t>
      </w:r>
      <w:r w:rsidRPr="001A2E50">
        <w:rPr>
          <w:rFonts w:cs="Arial"/>
        </w:rPr>
        <w:t>że przetwarzanie danych osobowych Pani/Pana dotyczących narusza przepisy RODO;</w:t>
      </w:r>
    </w:p>
    <w:p w:rsidR="001A2E50" w:rsidRPr="001A2E50" w:rsidRDefault="001A2E50" w:rsidP="001A2E50">
      <w:pPr>
        <w:pStyle w:val="justify"/>
        <w:numPr>
          <w:ilvl w:val="0"/>
          <w:numId w:val="10"/>
        </w:numPr>
        <w:rPr>
          <w:rFonts w:cs="Arial"/>
        </w:rPr>
      </w:pPr>
      <w:r w:rsidRPr="001A2E50">
        <w:rPr>
          <w:rFonts w:cs="Arial"/>
        </w:rPr>
        <w:t>nie przysługuje Pani/Panu:</w:t>
      </w:r>
    </w:p>
    <w:p w:rsidR="001A2E50" w:rsidRPr="001A2E50" w:rsidRDefault="001A2E50" w:rsidP="001A2E50">
      <w:pPr>
        <w:pStyle w:val="justify"/>
        <w:numPr>
          <w:ilvl w:val="1"/>
          <w:numId w:val="9"/>
        </w:numPr>
        <w:rPr>
          <w:rFonts w:cs="Arial"/>
        </w:rPr>
      </w:pPr>
      <w:r w:rsidRPr="001A2E50">
        <w:rPr>
          <w:rFonts w:cs="Arial"/>
        </w:rPr>
        <w:t>w związku z art. 17 ust. 3 lit. b, d lub e RODO prawo do usunięcia danych osobowych;</w:t>
      </w:r>
    </w:p>
    <w:p w:rsidR="001A2E50" w:rsidRPr="001A2E50" w:rsidRDefault="001A2E50" w:rsidP="001A2E50">
      <w:pPr>
        <w:pStyle w:val="justify"/>
        <w:numPr>
          <w:ilvl w:val="1"/>
          <w:numId w:val="9"/>
        </w:numPr>
        <w:rPr>
          <w:rFonts w:cs="Arial"/>
        </w:rPr>
      </w:pPr>
      <w:r w:rsidRPr="001A2E50">
        <w:rPr>
          <w:rFonts w:cs="Arial"/>
        </w:rPr>
        <w:t>prawo do przenoszenia danych osobowych, o którym mowa w art. 20 RODO; na podstawie art. 21 RODO prawo sprzeciwu, wobec przetwarzania danych osobowych, gdyż podstawą prawną przetwarzania Pani/Pana danych osobowych jest art. 6 ust. 1 lit. c RODO.</w:t>
      </w:r>
    </w:p>
    <w:p w:rsidR="001A2E50" w:rsidRPr="001A2E50" w:rsidRDefault="001A2E50" w:rsidP="001A2E50">
      <w:pPr>
        <w:pStyle w:val="justify"/>
        <w:numPr>
          <w:ilvl w:val="1"/>
          <w:numId w:val="9"/>
        </w:numPr>
        <w:rPr>
          <w:rFonts w:cs="Arial"/>
        </w:rPr>
      </w:pPr>
      <w:r w:rsidRPr="001A2E50">
        <w:rPr>
          <w:rFonts w:cs="Arial"/>
        </w:rPr>
        <w:t>na podstawie art. 21 RODO prawo sprzeciwu, wobec przetwarzania danych osobowych, gdyż podstawą prawną przetwarzania Pani/Pana danych osobowych jest art. 6 ust. 1 lit. c RODO.</w:t>
      </w:r>
    </w:p>
    <w:p w:rsidR="001A2E50" w:rsidRDefault="001A2E50" w:rsidP="00D160D0">
      <w:pPr>
        <w:pStyle w:val="justify"/>
        <w:rPr>
          <w:rFonts w:cs="Arial"/>
        </w:rPr>
      </w:pPr>
    </w:p>
    <w:p w:rsidR="00D52533" w:rsidRDefault="00D52533" w:rsidP="00D160D0">
      <w:pPr>
        <w:pStyle w:val="justify"/>
        <w:rPr>
          <w:rFonts w:cs="Arial"/>
        </w:rPr>
      </w:pPr>
    </w:p>
    <w:p w:rsidR="00FB7717" w:rsidRDefault="00FB7717" w:rsidP="00D160D0">
      <w:pPr>
        <w:pStyle w:val="justify"/>
        <w:rPr>
          <w:rFonts w:cs="Arial"/>
        </w:rPr>
      </w:pPr>
    </w:p>
    <w:p w:rsidR="00D708CF" w:rsidRDefault="00D3597C">
      <w:pPr>
        <w:pStyle w:val="right"/>
      </w:pPr>
      <w:r>
        <w:t>.....................................................</w:t>
      </w:r>
    </w:p>
    <w:p w:rsidR="00043CEF" w:rsidRPr="00B07149" w:rsidRDefault="00B02853" w:rsidP="00B07149">
      <w:pPr>
        <w:pStyle w:val="right"/>
        <w:jc w:val="center"/>
        <w:rPr>
          <w:rStyle w:val="bold"/>
          <w:b w:val="0"/>
          <w:sz w:val="20"/>
          <w:szCs w:val="20"/>
        </w:rPr>
      </w:pPr>
      <w:r>
        <w:rPr>
          <w:sz w:val="20"/>
          <w:szCs w:val="20"/>
        </w:rPr>
        <w:t xml:space="preserve">                                                                                                                                                                         </w:t>
      </w:r>
      <w:r w:rsidR="00D3597C" w:rsidRPr="00C12371">
        <w:rPr>
          <w:sz w:val="20"/>
          <w:szCs w:val="20"/>
        </w:rPr>
        <w:t>Kierownik Zamawiającego</w:t>
      </w:r>
    </w:p>
    <w:p w:rsidR="001A2E50" w:rsidRDefault="001A2E50" w:rsidP="00845579">
      <w:pPr>
        <w:spacing w:after="0" w:line="240" w:lineRule="auto"/>
        <w:rPr>
          <w:rStyle w:val="bold"/>
          <w:sz w:val="20"/>
          <w:szCs w:val="20"/>
        </w:rPr>
      </w:pPr>
    </w:p>
    <w:p w:rsidR="00DF2BD6" w:rsidRPr="001A2E50" w:rsidRDefault="00DF2BD6" w:rsidP="00DF2BD6">
      <w:pPr>
        <w:spacing w:after="0" w:line="240" w:lineRule="auto"/>
      </w:pPr>
      <w:r w:rsidRPr="001A2E50">
        <w:rPr>
          <w:rStyle w:val="bold"/>
        </w:rPr>
        <w:t>ZAŁĄCZNIKI</w:t>
      </w:r>
    </w:p>
    <w:p w:rsidR="00DF2BD6" w:rsidRPr="00AC0300" w:rsidRDefault="00DF2BD6" w:rsidP="00DF2BD6">
      <w:pPr>
        <w:numPr>
          <w:ilvl w:val="0"/>
          <w:numId w:val="7"/>
        </w:numPr>
        <w:spacing w:after="0" w:line="240" w:lineRule="auto"/>
        <w:ind w:left="714" w:hanging="357"/>
        <w:rPr>
          <w:rFonts w:cs="Times New Roman"/>
          <w:sz w:val="20"/>
          <w:szCs w:val="20"/>
        </w:rPr>
      </w:pPr>
      <w:r>
        <w:rPr>
          <w:rFonts w:cs="Times New Roman"/>
          <w:sz w:val="20"/>
          <w:szCs w:val="20"/>
        </w:rPr>
        <w:t>Formularz ofertowy</w:t>
      </w:r>
      <w:r w:rsidRPr="00AC0300">
        <w:rPr>
          <w:rFonts w:cs="Times New Roman"/>
          <w:sz w:val="20"/>
          <w:szCs w:val="20"/>
        </w:rPr>
        <w:t xml:space="preserve"> – załącznik nr 1</w:t>
      </w:r>
    </w:p>
    <w:p w:rsidR="00DF2BD6" w:rsidRPr="00AC0300" w:rsidRDefault="00DF2BD6" w:rsidP="00DF2BD6">
      <w:pPr>
        <w:numPr>
          <w:ilvl w:val="0"/>
          <w:numId w:val="7"/>
        </w:numPr>
        <w:spacing w:after="0" w:line="240" w:lineRule="auto"/>
        <w:ind w:left="714" w:hanging="357"/>
        <w:rPr>
          <w:rFonts w:cs="Times New Roman"/>
          <w:sz w:val="20"/>
          <w:szCs w:val="20"/>
        </w:rPr>
      </w:pPr>
      <w:r w:rsidRPr="00AC0300">
        <w:rPr>
          <w:rFonts w:cs="Times New Roman"/>
          <w:sz w:val="20"/>
          <w:szCs w:val="20"/>
        </w:rPr>
        <w:t>Oświadczenie Wykonawcy o spełnianiu warunków udziału i niepodleganiu wykluczeniu – załącznik nr 2</w:t>
      </w:r>
    </w:p>
    <w:p w:rsidR="00DF2BD6" w:rsidRPr="00AC0300" w:rsidRDefault="00DF2BD6" w:rsidP="00DF2BD6">
      <w:pPr>
        <w:numPr>
          <w:ilvl w:val="0"/>
          <w:numId w:val="7"/>
        </w:numPr>
        <w:spacing w:after="0" w:line="240" w:lineRule="auto"/>
        <w:ind w:left="714" w:hanging="357"/>
        <w:rPr>
          <w:rFonts w:cs="Times New Roman"/>
          <w:sz w:val="20"/>
          <w:szCs w:val="20"/>
        </w:rPr>
      </w:pPr>
      <w:r w:rsidRPr="00AC0300">
        <w:rPr>
          <w:rFonts w:cs="Times New Roman"/>
          <w:sz w:val="20"/>
          <w:szCs w:val="20"/>
        </w:rPr>
        <w:t xml:space="preserve">Oświadczenie </w:t>
      </w:r>
      <w:r w:rsidRPr="00AC0300">
        <w:rPr>
          <w:rFonts w:eastAsia="Times New Roman"/>
          <w:sz w:val="20"/>
          <w:szCs w:val="20"/>
        </w:rPr>
        <w:t xml:space="preserve">podmiotu udostępniającego zasoby </w:t>
      </w:r>
      <w:r w:rsidRPr="00AC0300">
        <w:rPr>
          <w:rFonts w:cs="Times New Roman"/>
          <w:sz w:val="20"/>
          <w:szCs w:val="20"/>
        </w:rPr>
        <w:t>o spełnianiu warunków udziału i niepodleganiu wykluczeniu – załącznik nr 2a</w:t>
      </w:r>
    </w:p>
    <w:p w:rsidR="00DF2BD6" w:rsidRPr="00AC0300" w:rsidRDefault="00DF2BD6" w:rsidP="00DF2BD6">
      <w:pPr>
        <w:numPr>
          <w:ilvl w:val="0"/>
          <w:numId w:val="7"/>
        </w:numPr>
        <w:spacing w:after="0" w:line="240" w:lineRule="auto"/>
        <w:ind w:left="714" w:hanging="357"/>
        <w:rPr>
          <w:rFonts w:cs="Times New Roman"/>
          <w:sz w:val="20"/>
          <w:szCs w:val="20"/>
        </w:rPr>
      </w:pPr>
      <w:r w:rsidRPr="00AC0300">
        <w:rPr>
          <w:rFonts w:eastAsia="Times New Roman"/>
          <w:sz w:val="20"/>
          <w:szCs w:val="20"/>
        </w:rPr>
        <w:t xml:space="preserve">Wzór zobowiązania podmiotu udostępniającego zasoby </w:t>
      </w:r>
      <w:r w:rsidRPr="00AC0300">
        <w:rPr>
          <w:rFonts w:cs="Times New Roman"/>
          <w:sz w:val="20"/>
          <w:szCs w:val="20"/>
        </w:rPr>
        <w:t>– załącznik nr 3</w:t>
      </w:r>
    </w:p>
    <w:p w:rsidR="00DF2BD6" w:rsidRPr="00AC0300" w:rsidRDefault="00DF2BD6" w:rsidP="00DF2BD6">
      <w:pPr>
        <w:numPr>
          <w:ilvl w:val="0"/>
          <w:numId w:val="7"/>
        </w:numPr>
        <w:spacing w:after="0" w:line="240" w:lineRule="auto"/>
        <w:ind w:left="714" w:hanging="357"/>
        <w:rPr>
          <w:rFonts w:cs="Times New Roman"/>
          <w:sz w:val="20"/>
          <w:szCs w:val="20"/>
        </w:rPr>
      </w:pPr>
      <w:r w:rsidRPr="00AC0300">
        <w:rPr>
          <w:rFonts w:cs="Times New Roman"/>
          <w:sz w:val="20"/>
          <w:szCs w:val="20"/>
        </w:rPr>
        <w:t>Oświadczenie</w:t>
      </w:r>
      <w:r w:rsidRPr="00AC0300">
        <w:rPr>
          <w:sz w:val="20"/>
          <w:szCs w:val="20"/>
        </w:rPr>
        <w:t xml:space="preserve"> o aktualności informacji zawartych w oświadczeniu, o którym mowa w art. 125 ust. 1 Ustawy </w:t>
      </w:r>
      <w:r w:rsidRPr="00AC0300">
        <w:rPr>
          <w:rFonts w:cs="Times New Roman"/>
          <w:sz w:val="20"/>
          <w:szCs w:val="20"/>
        </w:rPr>
        <w:t>– załącznik nr 4</w:t>
      </w:r>
    </w:p>
    <w:p w:rsidR="00DF2BD6" w:rsidRPr="00AC0300" w:rsidRDefault="00DF2BD6" w:rsidP="00DF2BD6">
      <w:pPr>
        <w:numPr>
          <w:ilvl w:val="0"/>
          <w:numId w:val="7"/>
        </w:numPr>
        <w:spacing w:after="0" w:line="240" w:lineRule="auto"/>
        <w:ind w:left="714" w:hanging="357"/>
        <w:rPr>
          <w:rFonts w:cs="Times New Roman"/>
          <w:sz w:val="20"/>
          <w:szCs w:val="20"/>
        </w:rPr>
      </w:pPr>
      <w:r w:rsidRPr="00AC0300">
        <w:rPr>
          <w:sz w:val="20"/>
          <w:szCs w:val="20"/>
        </w:rPr>
        <w:t>Projektowane postanowienia umowy w sprawie zamówienia publicznego, które zostaną wprowadzone do treści tej umowy</w:t>
      </w:r>
      <w:r>
        <w:rPr>
          <w:sz w:val="20"/>
          <w:szCs w:val="20"/>
        </w:rPr>
        <w:t xml:space="preserve">                          </w:t>
      </w:r>
      <w:r w:rsidRPr="00AC0300">
        <w:rPr>
          <w:rFonts w:cs="Times New Roman"/>
          <w:sz w:val="20"/>
          <w:szCs w:val="20"/>
        </w:rPr>
        <w:t>–</w:t>
      </w:r>
      <w:r>
        <w:rPr>
          <w:rFonts w:cs="Times New Roman"/>
          <w:sz w:val="20"/>
          <w:szCs w:val="20"/>
        </w:rPr>
        <w:t xml:space="preserve"> załącznik nr 5</w:t>
      </w:r>
    </w:p>
    <w:sectPr w:rsidR="00DF2BD6" w:rsidRPr="00AC0300" w:rsidSect="00941BC2">
      <w:headerReference w:type="default" r:id="rId18"/>
      <w:footerReference w:type="default" r:id="rId19"/>
      <w:pgSz w:w="11906" w:h="16838"/>
      <w:pgMar w:top="284" w:right="566" w:bottom="426" w:left="993" w:header="426" w:footer="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359" w:rsidRDefault="00290359" w:rsidP="00696007">
      <w:pPr>
        <w:spacing w:after="0" w:line="240" w:lineRule="auto"/>
      </w:pPr>
      <w:r>
        <w:separator/>
      </w:r>
    </w:p>
  </w:endnote>
  <w:endnote w:type="continuationSeparator" w:id="0">
    <w:p w:rsidR="00290359" w:rsidRDefault="00290359" w:rsidP="0069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504209"/>
      <w:docPartObj>
        <w:docPartGallery w:val="Page Numbers (Bottom of Page)"/>
        <w:docPartUnique/>
      </w:docPartObj>
    </w:sdtPr>
    <w:sdtEndPr/>
    <w:sdtContent>
      <w:p w:rsidR="00436477" w:rsidRDefault="00436477">
        <w:pPr>
          <w:pStyle w:val="Stopka"/>
          <w:jc w:val="right"/>
        </w:pPr>
        <w:r>
          <w:rPr>
            <w:noProof/>
          </w:rPr>
          <w:fldChar w:fldCharType="begin"/>
        </w:r>
        <w:r>
          <w:rPr>
            <w:noProof/>
          </w:rPr>
          <w:instrText>PAGE   \* MERGEFORMAT</w:instrText>
        </w:r>
        <w:r>
          <w:rPr>
            <w:noProof/>
          </w:rPr>
          <w:fldChar w:fldCharType="separate"/>
        </w:r>
        <w:r w:rsidR="008B3CCC">
          <w:rPr>
            <w:noProof/>
          </w:rPr>
          <w:t>14</w:t>
        </w:r>
        <w:r>
          <w:rPr>
            <w:noProof/>
          </w:rPr>
          <w:fldChar w:fldCharType="end"/>
        </w:r>
      </w:p>
    </w:sdtContent>
  </w:sdt>
  <w:p w:rsidR="00436477" w:rsidRDefault="0043647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359" w:rsidRDefault="00290359" w:rsidP="00696007">
      <w:pPr>
        <w:spacing w:after="0" w:line="240" w:lineRule="auto"/>
      </w:pPr>
      <w:r>
        <w:separator/>
      </w:r>
    </w:p>
  </w:footnote>
  <w:footnote w:type="continuationSeparator" w:id="0">
    <w:p w:rsidR="00290359" w:rsidRDefault="00290359" w:rsidP="00696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477" w:rsidRDefault="00436477" w:rsidP="00696007">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hybridMultilevel"/>
    <w:tmpl w:val="153EA4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1"/>
    <w:multiLevelType w:val="hybridMultilevel"/>
    <w:tmpl w:val="385558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6F05EEB"/>
    <w:multiLevelType w:val="multilevel"/>
    <w:tmpl w:val="53D2F58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740C7C"/>
    <w:multiLevelType w:val="hybridMultilevel"/>
    <w:tmpl w:val="D4BA802A"/>
    <w:lvl w:ilvl="0" w:tplc="7020F356">
      <w:start w:val="1"/>
      <w:numFmt w:val="decimal"/>
      <w:lvlText w:val="%1."/>
      <w:lvlJc w:val="left"/>
      <w:pPr>
        <w:ind w:left="723" w:hanging="36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 w15:restartNumberingAfterBreak="0">
    <w:nsid w:val="10733439"/>
    <w:multiLevelType w:val="multilevel"/>
    <w:tmpl w:val="A3743CBA"/>
    <w:lvl w:ilvl="0">
      <w:start w:val="7"/>
      <w:numFmt w:val="decimal"/>
      <w:lvlText w:val="%1."/>
      <w:lvlJc w:val="left"/>
      <w:pPr>
        <w:ind w:left="360" w:hanging="360"/>
      </w:pPr>
      <w:rPr>
        <w:rFonts w:hint="default"/>
      </w:rPr>
    </w:lvl>
    <w:lvl w:ilvl="1">
      <w:start w:val="1"/>
      <w:numFmt w:val="decimal"/>
      <w:lvlText w:val="%1.%2."/>
      <w:lvlJc w:val="left"/>
      <w:pPr>
        <w:ind w:left="363" w:hanging="360"/>
      </w:pPr>
      <w:rPr>
        <w:rFonts w:hint="default"/>
        <w:b/>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5" w15:restartNumberingAfterBreak="0">
    <w:nsid w:val="139F6056"/>
    <w:multiLevelType w:val="multilevel"/>
    <w:tmpl w:val="0D5E28D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F42FD3"/>
    <w:multiLevelType w:val="multilevel"/>
    <w:tmpl w:val="F774AB64"/>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593B6D"/>
    <w:multiLevelType w:val="hybridMultilevel"/>
    <w:tmpl w:val="01BCE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2137429"/>
    <w:multiLevelType w:val="hybridMultilevel"/>
    <w:tmpl w:val="32AAED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671124"/>
    <w:multiLevelType w:val="multilevel"/>
    <w:tmpl w:val="95067B4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B45750"/>
    <w:multiLevelType w:val="hybridMultilevel"/>
    <w:tmpl w:val="D0E45D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8C4D14"/>
    <w:multiLevelType w:val="multilevel"/>
    <w:tmpl w:val="8124A30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FF037E0"/>
    <w:multiLevelType w:val="hybridMultilevel"/>
    <w:tmpl w:val="CC98661C"/>
    <w:lvl w:ilvl="0" w:tplc="3D32F81C">
      <w:start w:val="1"/>
      <w:numFmt w:val="decimal"/>
      <w:lvlText w:val="%1)"/>
      <w:lvlJc w:val="left"/>
      <w:pPr>
        <w:ind w:left="916" w:hanging="360"/>
      </w:pPr>
      <w:rPr>
        <w:rFonts w:hint="default"/>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3" w15:restartNumberingAfterBreak="0">
    <w:nsid w:val="31582833"/>
    <w:multiLevelType w:val="hybridMultilevel"/>
    <w:tmpl w:val="1CBA5E8E"/>
    <w:lvl w:ilvl="0" w:tplc="04150001">
      <w:start w:val="1"/>
      <w:numFmt w:val="bullet"/>
      <w:lvlText w:val=""/>
      <w:lvlJc w:val="left"/>
      <w:pPr>
        <w:ind w:left="816" w:hanging="360"/>
      </w:pPr>
      <w:rPr>
        <w:rFonts w:ascii="Symbol" w:hAnsi="Symbol" w:hint="default"/>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4" w15:restartNumberingAfterBreak="0">
    <w:nsid w:val="3E701031"/>
    <w:multiLevelType w:val="multilevel"/>
    <w:tmpl w:val="BACCDE3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BA2131"/>
    <w:multiLevelType w:val="multilevel"/>
    <w:tmpl w:val="26D29C26"/>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6C2453"/>
    <w:multiLevelType w:val="hybridMultilevel"/>
    <w:tmpl w:val="81146778"/>
    <w:lvl w:ilvl="0" w:tplc="C4E89CF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BDC6CC7"/>
    <w:multiLevelType w:val="hybridMultilevel"/>
    <w:tmpl w:val="558E7A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4D1E36EE"/>
    <w:multiLevelType w:val="hybridMultilevel"/>
    <w:tmpl w:val="1250F8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4C14577"/>
    <w:multiLevelType w:val="multilevel"/>
    <w:tmpl w:val="99DADB9C"/>
    <w:lvl w:ilvl="0">
      <w:start w:val="1"/>
      <w:numFmt w:val="lowerLetter"/>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A70930"/>
    <w:multiLevelType w:val="hybridMultilevel"/>
    <w:tmpl w:val="6534EE8A"/>
    <w:lvl w:ilvl="0" w:tplc="97DC5F60">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5C044F4A"/>
    <w:multiLevelType w:val="hybridMultilevel"/>
    <w:tmpl w:val="1450B5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C6E2002"/>
    <w:multiLevelType w:val="multilevel"/>
    <w:tmpl w:val="513E2316"/>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020424"/>
    <w:multiLevelType w:val="multilevel"/>
    <w:tmpl w:val="055E353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3B6C61"/>
    <w:multiLevelType w:val="hybridMultilevel"/>
    <w:tmpl w:val="2BC0ED0A"/>
    <w:lvl w:ilvl="0" w:tplc="04150001">
      <w:start w:val="1"/>
      <w:numFmt w:val="bullet"/>
      <w:lvlText w:val=""/>
      <w:lvlJc w:val="left"/>
      <w:pPr>
        <w:ind w:left="1443" w:hanging="360"/>
      </w:pPr>
      <w:rPr>
        <w:rFonts w:ascii="Symbol" w:hAnsi="Symbol" w:hint="default"/>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25" w15:restartNumberingAfterBreak="0">
    <w:nsid w:val="65956033"/>
    <w:multiLevelType w:val="hybridMultilevel"/>
    <w:tmpl w:val="A4C8FB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hint="default"/>
        <w:b/>
      </w:rPr>
    </w:lvl>
    <w:lvl w:ilvl="1" w:tplc="9C608654">
      <w:start w:val="1"/>
      <w:numFmt w:val="lowerLetter"/>
      <w:lvlText w:val="%2)"/>
      <w:lvlJc w:val="left"/>
      <w:pPr>
        <w:ind w:left="884" w:hanging="360"/>
      </w:pPr>
      <w:rPr>
        <w:rFonts w:hint="default"/>
        <w:lang w:val="pl-PL"/>
      </w:rPr>
    </w:lvl>
    <w:lvl w:ilvl="2" w:tplc="2C5C1CFA">
      <w:start w:val="1"/>
      <w:numFmt w:val="decimal"/>
      <w:lvlText w:val="%3)"/>
      <w:lvlJc w:val="left"/>
      <w:pPr>
        <w:ind w:left="1784" w:hanging="360"/>
      </w:pPr>
      <w:rPr>
        <w:rFonts w:hint="default"/>
        <w:b/>
        <w:bCs/>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27" w15:restartNumberingAfterBreak="0">
    <w:nsid w:val="69F07173"/>
    <w:multiLevelType w:val="hybridMultilevel"/>
    <w:tmpl w:val="22A225A2"/>
    <w:lvl w:ilvl="0" w:tplc="103C0B06">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E760084"/>
    <w:multiLevelType w:val="hybridMultilevel"/>
    <w:tmpl w:val="72F45E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BC0272"/>
    <w:multiLevelType w:val="hybridMultilevel"/>
    <w:tmpl w:val="1BAE4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B1C3613"/>
    <w:multiLevelType w:val="hybridMultilevel"/>
    <w:tmpl w:val="6FE2AD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C07B1B"/>
    <w:multiLevelType w:val="multilevel"/>
    <w:tmpl w:val="0A3C20A0"/>
    <w:lvl w:ilvl="0">
      <w:start w:val="8"/>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2" w15:restartNumberingAfterBreak="0">
    <w:nsid w:val="7FC57C65"/>
    <w:multiLevelType w:val="multilevel"/>
    <w:tmpl w:val="2120497A"/>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2"/>
  </w:num>
  <w:num w:numId="3">
    <w:abstractNumId w:val="5"/>
  </w:num>
  <w:num w:numId="4">
    <w:abstractNumId w:val="2"/>
  </w:num>
  <w:num w:numId="5">
    <w:abstractNumId w:val="19"/>
  </w:num>
  <w:num w:numId="6">
    <w:abstractNumId w:val="9"/>
  </w:num>
  <w:num w:numId="7">
    <w:abstractNumId w:val="15"/>
  </w:num>
  <w:num w:numId="8">
    <w:abstractNumId w:val="14"/>
  </w:num>
  <w:num w:numId="9">
    <w:abstractNumId w:val="23"/>
  </w:num>
  <w:num w:numId="10">
    <w:abstractNumId w:val="32"/>
  </w:num>
  <w:num w:numId="11">
    <w:abstractNumId w:val="10"/>
  </w:num>
  <w:num w:numId="12">
    <w:abstractNumId w:val="30"/>
  </w:num>
  <w:num w:numId="13">
    <w:abstractNumId w:val="28"/>
  </w:num>
  <w:num w:numId="14">
    <w:abstractNumId w:val="29"/>
  </w:num>
  <w:num w:numId="15">
    <w:abstractNumId w:val="13"/>
  </w:num>
  <w:num w:numId="16">
    <w:abstractNumId w:val="21"/>
  </w:num>
  <w:num w:numId="17">
    <w:abstractNumId w:val="26"/>
  </w:num>
  <w:num w:numId="18">
    <w:abstractNumId w:val="27"/>
  </w:num>
  <w:num w:numId="19">
    <w:abstractNumId w:val="12"/>
  </w:num>
  <w:num w:numId="20">
    <w:abstractNumId w:val="16"/>
  </w:num>
  <w:num w:numId="21">
    <w:abstractNumId w:val="0"/>
  </w:num>
  <w:num w:numId="22">
    <w:abstractNumId w:val="4"/>
  </w:num>
  <w:num w:numId="23">
    <w:abstractNumId w:val="3"/>
  </w:num>
  <w:num w:numId="24">
    <w:abstractNumId w:val="1"/>
  </w:num>
  <w:num w:numId="25">
    <w:abstractNumId w:val="31"/>
  </w:num>
  <w:num w:numId="26">
    <w:abstractNumId w:val="20"/>
  </w:num>
  <w:num w:numId="27">
    <w:abstractNumId w:val="25"/>
  </w:num>
  <w:num w:numId="28">
    <w:abstractNumId w:val="8"/>
  </w:num>
  <w:num w:numId="29">
    <w:abstractNumId w:val="24"/>
  </w:num>
  <w:num w:numId="30">
    <w:abstractNumId w:val="7"/>
  </w:num>
  <w:num w:numId="31">
    <w:abstractNumId w:val="17"/>
  </w:num>
  <w:num w:numId="32">
    <w:abstractNumId w:val="11"/>
  </w:num>
  <w:num w:numId="33">
    <w:abstractNumId w:val="18"/>
  </w:num>
  <w:num w:numId="34">
    <w:abstractNumId w:val="32"/>
    <w:lvlOverride w:ilvl="0">
      <w:startOverride w:val="1"/>
    </w:lvlOverride>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708CF"/>
    <w:rsid w:val="00000A53"/>
    <w:rsid w:val="0001682B"/>
    <w:rsid w:val="000320E0"/>
    <w:rsid w:val="000351BC"/>
    <w:rsid w:val="000373E2"/>
    <w:rsid w:val="00043CEF"/>
    <w:rsid w:val="000549DC"/>
    <w:rsid w:val="000558E4"/>
    <w:rsid w:val="00067129"/>
    <w:rsid w:val="00067A2A"/>
    <w:rsid w:val="0007246C"/>
    <w:rsid w:val="0007317A"/>
    <w:rsid w:val="00074596"/>
    <w:rsid w:val="00080FC0"/>
    <w:rsid w:val="00082154"/>
    <w:rsid w:val="000828B3"/>
    <w:rsid w:val="00083362"/>
    <w:rsid w:val="000843BA"/>
    <w:rsid w:val="0009065A"/>
    <w:rsid w:val="00091F90"/>
    <w:rsid w:val="0009298C"/>
    <w:rsid w:val="00095816"/>
    <w:rsid w:val="000A4A31"/>
    <w:rsid w:val="000A7525"/>
    <w:rsid w:val="000B3472"/>
    <w:rsid w:val="000B6891"/>
    <w:rsid w:val="000B6F1D"/>
    <w:rsid w:val="000C03BB"/>
    <w:rsid w:val="000C1F74"/>
    <w:rsid w:val="000C4237"/>
    <w:rsid w:val="000C600A"/>
    <w:rsid w:val="000C6391"/>
    <w:rsid w:val="000C7D8D"/>
    <w:rsid w:val="000D029D"/>
    <w:rsid w:val="000D258F"/>
    <w:rsid w:val="000D796C"/>
    <w:rsid w:val="000E452A"/>
    <w:rsid w:val="000E56BF"/>
    <w:rsid w:val="000E71CD"/>
    <w:rsid w:val="000F32AE"/>
    <w:rsid w:val="00101ADB"/>
    <w:rsid w:val="00102D43"/>
    <w:rsid w:val="00106080"/>
    <w:rsid w:val="001148B8"/>
    <w:rsid w:val="0011562A"/>
    <w:rsid w:val="00123E72"/>
    <w:rsid w:val="00135507"/>
    <w:rsid w:val="00137533"/>
    <w:rsid w:val="00137983"/>
    <w:rsid w:val="00137E82"/>
    <w:rsid w:val="00142657"/>
    <w:rsid w:val="00157D46"/>
    <w:rsid w:val="00166B5E"/>
    <w:rsid w:val="00173674"/>
    <w:rsid w:val="0018610C"/>
    <w:rsid w:val="00191EB6"/>
    <w:rsid w:val="001A0CB3"/>
    <w:rsid w:val="001A2DB2"/>
    <w:rsid w:val="001A2E50"/>
    <w:rsid w:val="001A7529"/>
    <w:rsid w:val="001B1F3B"/>
    <w:rsid w:val="001B2FD6"/>
    <w:rsid w:val="001B6ECB"/>
    <w:rsid w:val="001D15EB"/>
    <w:rsid w:val="001D5FCE"/>
    <w:rsid w:val="001D7100"/>
    <w:rsid w:val="001E017B"/>
    <w:rsid w:val="001E2C5C"/>
    <w:rsid w:val="00200AFE"/>
    <w:rsid w:val="0020257C"/>
    <w:rsid w:val="00203667"/>
    <w:rsid w:val="00205BB4"/>
    <w:rsid w:val="00206747"/>
    <w:rsid w:val="00206BC4"/>
    <w:rsid w:val="002125D4"/>
    <w:rsid w:val="00220992"/>
    <w:rsid w:val="00222AAF"/>
    <w:rsid w:val="00224524"/>
    <w:rsid w:val="00254B24"/>
    <w:rsid w:val="00254F7C"/>
    <w:rsid w:val="002622CE"/>
    <w:rsid w:val="0026619D"/>
    <w:rsid w:val="002721BA"/>
    <w:rsid w:val="00276B4C"/>
    <w:rsid w:val="002775E1"/>
    <w:rsid w:val="002819AB"/>
    <w:rsid w:val="0028273E"/>
    <w:rsid w:val="0028559E"/>
    <w:rsid w:val="00286E59"/>
    <w:rsid w:val="00290359"/>
    <w:rsid w:val="00297376"/>
    <w:rsid w:val="002A1ECA"/>
    <w:rsid w:val="002A5C2F"/>
    <w:rsid w:val="002A613B"/>
    <w:rsid w:val="002B36DB"/>
    <w:rsid w:val="002C136D"/>
    <w:rsid w:val="002C2C19"/>
    <w:rsid w:val="002C2D65"/>
    <w:rsid w:val="002D1136"/>
    <w:rsid w:val="002D63DE"/>
    <w:rsid w:val="002E3C5D"/>
    <w:rsid w:val="002F6282"/>
    <w:rsid w:val="003075DD"/>
    <w:rsid w:val="00310275"/>
    <w:rsid w:val="00321652"/>
    <w:rsid w:val="00324A64"/>
    <w:rsid w:val="00330EA7"/>
    <w:rsid w:val="00331A21"/>
    <w:rsid w:val="003424B0"/>
    <w:rsid w:val="0035629F"/>
    <w:rsid w:val="003622D4"/>
    <w:rsid w:val="003705CE"/>
    <w:rsid w:val="00371D2F"/>
    <w:rsid w:val="003723C8"/>
    <w:rsid w:val="003763DC"/>
    <w:rsid w:val="00384A4F"/>
    <w:rsid w:val="00392CD2"/>
    <w:rsid w:val="00393961"/>
    <w:rsid w:val="0039587B"/>
    <w:rsid w:val="0039677C"/>
    <w:rsid w:val="003A3DC8"/>
    <w:rsid w:val="003A747E"/>
    <w:rsid w:val="003B6AD2"/>
    <w:rsid w:val="003C234B"/>
    <w:rsid w:val="003C43BF"/>
    <w:rsid w:val="003D054F"/>
    <w:rsid w:val="003D22C7"/>
    <w:rsid w:val="003D26A1"/>
    <w:rsid w:val="003D57A9"/>
    <w:rsid w:val="003D7097"/>
    <w:rsid w:val="003E549C"/>
    <w:rsid w:val="003F0913"/>
    <w:rsid w:val="00400906"/>
    <w:rsid w:val="00401547"/>
    <w:rsid w:val="004048F5"/>
    <w:rsid w:val="004164F3"/>
    <w:rsid w:val="0041689B"/>
    <w:rsid w:val="00416BD4"/>
    <w:rsid w:val="00417676"/>
    <w:rsid w:val="00417F6E"/>
    <w:rsid w:val="00422A2F"/>
    <w:rsid w:val="00422F20"/>
    <w:rsid w:val="0042401A"/>
    <w:rsid w:val="0042608F"/>
    <w:rsid w:val="00426A3B"/>
    <w:rsid w:val="00433393"/>
    <w:rsid w:val="00433BC8"/>
    <w:rsid w:val="00436477"/>
    <w:rsid w:val="0044258B"/>
    <w:rsid w:val="00442CE5"/>
    <w:rsid w:val="00444AFD"/>
    <w:rsid w:val="004511CD"/>
    <w:rsid w:val="00451FCD"/>
    <w:rsid w:val="00453C88"/>
    <w:rsid w:val="004642F1"/>
    <w:rsid w:val="0048098E"/>
    <w:rsid w:val="00480F5B"/>
    <w:rsid w:val="004906D7"/>
    <w:rsid w:val="00492758"/>
    <w:rsid w:val="004949E5"/>
    <w:rsid w:val="00496F11"/>
    <w:rsid w:val="004972D0"/>
    <w:rsid w:val="004A0E34"/>
    <w:rsid w:val="004A2FB5"/>
    <w:rsid w:val="004A4733"/>
    <w:rsid w:val="004A6306"/>
    <w:rsid w:val="004B2A1E"/>
    <w:rsid w:val="004D23F6"/>
    <w:rsid w:val="004D5433"/>
    <w:rsid w:val="004E2B0C"/>
    <w:rsid w:val="004E795F"/>
    <w:rsid w:val="004E7B84"/>
    <w:rsid w:val="004F0DD0"/>
    <w:rsid w:val="00501C44"/>
    <w:rsid w:val="00501E49"/>
    <w:rsid w:val="00507D5F"/>
    <w:rsid w:val="0051213E"/>
    <w:rsid w:val="005128B9"/>
    <w:rsid w:val="00513A65"/>
    <w:rsid w:val="00517952"/>
    <w:rsid w:val="00522B62"/>
    <w:rsid w:val="0052434E"/>
    <w:rsid w:val="00524667"/>
    <w:rsid w:val="0052483D"/>
    <w:rsid w:val="00525754"/>
    <w:rsid w:val="00530438"/>
    <w:rsid w:val="00542625"/>
    <w:rsid w:val="00543B67"/>
    <w:rsid w:val="0055384B"/>
    <w:rsid w:val="00560025"/>
    <w:rsid w:val="00561787"/>
    <w:rsid w:val="00565150"/>
    <w:rsid w:val="00581751"/>
    <w:rsid w:val="005829EE"/>
    <w:rsid w:val="00582D34"/>
    <w:rsid w:val="00592E60"/>
    <w:rsid w:val="005A031E"/>
    <w:rsid w:val="005A4BD5"/>
    <w:rsid w:val="005A6335"/>
    <w:rsid w:val="005B4E2E"/>
    <w:rsid w:val="005B6317"/>
    <w:rsid w:val="005B71A5"/>
    <w:rsid w:val="005C3E4B"/>
    <w:rsid w:val="005C583A"/>
    <w:rsid w:val="005C5D31"/>
    <w:rsid w:val="005D1350"/>
    <w:rsid w:val="005D1CCB"/>
    <w:rsid w:val="005D2D7A"/>
    <w:rsid w:val="005D7845"/>
    <w:rsid w:val="005E0E4F"/>
    <w:rsid w:val="005E0EFF"/>
    <w:rsid w:val="005E0FB6"/>
    <w:rsid w:val="005E23AB"/>
    <w:rsid w:val="005E4F19"/>
    <w:rsid w:val="005F288F"/>
    <w:rsid w:val="005F4223"/>
    <w:rsid w:val="005F630F"/>
    <w:rsid w:val="006007E4"/>
    <w:rsid w:val="00600A92"/>
    <w:rsid w:val="00606B48"/>
    <w:rsid w:val="00606EA1"/>
    <w:rsid w:val="00607854"/>
    <w:rsid w:val="0061271C"/>
    <w:rsid w:val="006158CA"/>
    <w:rsid w:val="00616A1F"/>
    <w:rsid w:val="00632A3A"/>
    <w:rsid w:val="00645F18"/>
    <w:rsid w:val="00646886"/>
    <w:rsid w:val="00652D2B"/>
    <w:rsid w:val="00661F75"/>
    <w:rsid w:val="00662365"/>
    <w:rsid w:val="006631AA"/>
    <w:rsid w:val="00664803"/>
    <w:rsid w:val="0066665B"/>
    <w:rsid w:val="00675876"/>
    <w:rsid w:val="00676BA6"/>
    <w:rsid w:val="0067701A"/>
    <w:rsid w:val="00682A9F"/>
    <w:rsid w:val="00686AD0"/>
    <w:rsid w:val="00695B25"/>
    <w:rsid w:val="00696007"/>
    <w:rsid w:val="00696C4C"/>
    <w:rsid w:val="006972DD"/>
    <w:rsid w:val="006A43E9"/>
    <w:rsid w:val="006B35DF"/>
    <w:rsid w:val="006B371E"/>
    <w:rsid w:val="006B5FD2"/>
    <w:rsid w:val="006B69DE"/>
    <w:rsid w:val="006C072F"/>
    <w:rsid w:val="006C566A"/>
    <w:rsid w:val="006C57D2"/>
    <w:rsid w:val="006C6052"/>
    <w:rsid w:val="006C755E"/>
    <w:rsid w:val="006D7E75"/>
    <w:rsid w:val="006E31DF"/>
    <w:rsid w:val="006E329F"/>
    <w:rsid w:val="006E35BB"/>
    <w:rsid w:val="006E4516"/>
    <w:rsid w:val="006E4A3B"/>
    <w:rsid w:val="006E51E7"/>
    <w:rsid w:val="006E616A"/>
    <w:rsid w:val="006F0C2F"/>
    <w:rsid w:val="006F287D"/>
    <w:rsid w:val="006F50D5"/>
    <w:rsid w:val="00700894"/>
    <w:rsid w:val="00715AB3"/>
    <w:rsid w:val="00725864"/>
    <w:rsid w:val="007271C1"/>
    <w:rsid w:val="00730108"/>
    <w:rsid w:val="007314EB"/>
    <w:rsid w:val="00741028"/>
    <w:rsid w:val="0074130E"/>
    <w:rsid w:val="007504BE"/>
    <w:rsid w:val="00753580"/>
    <w:rsid w:val="00754C29"/>
    <w:rsid w:val="0075606F"/>
    <w:rsid w:val="0075732A"/>
    <w:rsid w:val="00763D66"/>
    <w:rsid w:val="007723C2"/>
    <w:rsid w:val="00774031"/>
    <w:rsid w:val="00781D6F"/>
    <w:rsid w:val="00785BCF"/>
    <w:rsid w:val="00785D91"/>
    <w:rsid w:val="007867B3"/>
    <w:rsid w:val="007B29DD"/>
    <w:rsid w:val="007B37AA"/>
    <w:rsid w:val="007B3996"/>
    <w:rsid w:val="007B4DDD"/>
    <w:rsid w:val="007B5F74"/>
    <w:rsid w:val="007C04AC"/>
    <w:rsid w:val="007C22B7"/>
    <w:rsid w:val="007C3C7A"/>
    <w:rsid w:val="007D055D"/>
    <w:rsid w:val="007D06EA"/>
    <w:rsid w:val="007D3712"/>
    <w:rsid w:val="007D3B76"/>
    <w:rsid w:val="007D7ABE"/>
    <w:rsid w:val="007E0760"/>
    <w:rsid w:val="007E0FA8"/>
    <w:rsid w:val="007E58F0"/>
    <w:rsid w:val="007E704E"/>
    <w:rsid w:val="007F329D"/>
    <w:rsid w:val="007F336B"/>
    <w:rsid w:val="007F39CB"/>
    <w:rsid w:val="007F4A8D"/>
    <w:rsid w:val="008004DF"/>
    <w:rsid w:val="008116B5"/>
    <w:rsid w:val="00813F3E"/>
    <w:rsid w:val="00814902"/>
    <w:rsid w:val="008166F0"/>
    <w:rsid w:val="00820005"/>
    <w:rsid w:val="00823EE4"/>
    <w:rsid w:val="00845579"/>
    <w:rsid w:val="00847F87"/>
    <w:rsid w:val="00851BBE"/>
    <w:rsid w:val="0085299C"/>
    <w:rsid w:val="00855A3E"/>
    <w:rsid w:val="00855BB8"/>
    <w:rsid w:val="00860C86"/>
    <w:rsid w:val="008642B7"/>
    <w:rsid w:val="00866205"/>
    <w:rsid w:val="0087424B"/>
    <w:rsid w:val="008806D8"/>
    <w:rsid w:val="008827D2"/>
    <w:rsid w:val="0088475D"/>
    <w:rsid w:val="008858E3"/>
    <w:rsid w:val="00885998"/>
    <w:rsid w:val="008906F5"/>
    <w:rsid w:val="00896503"/>
    <w:rsid w:val="00896FD7"/>
    <w:rsid w:val="008976D9"/>
    <w:rsid w:val="008B3CCC"/>
    <w:rsid w:val="008B6FD0"/>
    <w:rsid w:val="008C0B60"/>
    <w:rsid w:val="008C3ADB"/>
    <w:rsid w:val="008C4850"/>
    <w:rsid w:val="008D2DAA"/>
    <w:rsid w:val="008E1C56"/>
    <w:rsid w:val="008E36B7"/>
    <w:rsid w:val="008E6AFA"/>
    <w:rsid w:val="008F0473"/>
    <w:rsid w:val="008F714D"/>
    <w:rsid w:val="00903BD6"/>
    <w:rsid w:val="00904532"/>
    <w:rsid w:val="0091003F"/>
    <w:rsid w:val="00911651"/>
    <w:rsid w:val="00916558"/>
    <w:rsid w:val="00917522"/>
    <w:rsid w:val="00925F99"/>
    <w:rsid w:val="00932DD4"/>
    <w:rsid w:val="009344C3"/>
    <w:rsid w:val="00940092"/>
    <w:rsid w:val="00941BC2"/>
    <w:rsid w:val="00944378"/>
    <w:rsid w:val="0094471E"/>
    <w:rsid w:val="00954094"/>
    <w:rsid w:val="00962F0F"/>
    <w:rsid w:val="00965282"/>
    <w:rsid w:val="00966D1E"/>
    <w:rsid w:val="0098067A"/>
    <w:rsid w:val="00985156"/>
    <w:rsid w:val="00985963"/>
    <w:rsid w:val="009A0C60"/>
    <w:rsid w:val="009A61F3"/>
    <w:rsid w:val="009A6A61"/>
    <w:rsid w:val="009B63E3"/>
    <w:rsid w:val="009C3810"/>
    <w:rsid w:val="009C4B5E"/>
    <w:rsid w:val="009C5CDD"/>
    <w:rsid w:val="009C6FEB"/>
    <w:rsid w:val="009D67BC"/>
    <w:rsid w:val="009E1EAF"/>
    <w:rsid w:val="009E4AC7"/>
    <w:rsid w:val="009E50C9"/>
    <w:rsid w:val="009E62F3"/>
    <w:rsid w:val="009F34B5"/>
    <w:rsid w:val="009F40EA"/>
    <w:rsid w:val="009F58D3"/>
    <w:rsid w:val="009F6F61"/>
    <w:rsid w:val="00A0030B"/>
    <w:rsid w:val="00A06FC4"/>
    <w:rsid w:val="00A07390"/>
    <w:rsid w:val="00A12250"/>
    <w:rsid w:val="00A15022"/>
    <w:rsid w:val="00A170A1"/>
    <w:rsid w:val="00A233D1"/>
    <w:rsid w:val="00A2483E"/>
    <w:rsid w:val="00A24887"/>
    <w:rsid w:val="00A257E2"/>
    <w:rsid w:val="00A410E9"/>
    <w:rsid w:val="00A47006"/>
    <w:rsid w:val="00A60919"/>
    <w:rsid w:val="00A63CB4"/>
    <w:rsid w:val="00A667FE"/>
    <w:rsid w:val="00A678C0"/>
    <w:rsid w:val="00A76DD5"/>
    <w:rsid w:val="00A77FD1"/>
    <w:rsid w:val="00A87D7D"/>
    <w:rsid w:val="00A9359A"/>
    <w:rsid w:val="00A93AA2"/>
    <w:rsid w:val="00AB1B47"/>
    <w:rsid w:val="00AB4426"/>
    <w:rsid w:val="00AB72F6"/>
    <w:rsid w:val="00AB7E20"/>
    <w:rsid w:val="00AD0F13"/>
    <w:rsid w:val="00AD219F"/>
    <w:rsid w:val="00AE2BF6"/>
    <w:rsid w:val="00AE6844"/>
    <w:rsid w:val="00AE7D20"/>
    <w:rsid w:val="00B026E9"/>
    <w:rsid w:val="00B02853"/>
    <w:rsid w:val="00B07149"/>
    <w:rsid w:val="00B115BF"/>
    <w:rsid w:val="00B1292A"/>
    <w:rsid w:val="00B22C86"/>
    <w:rsid w:val="00B2425C"/>
    <w:rsid w:val="00B32496"/>
    <w:rsid w:val="00B40B20"/>
    <w:rsid w:val="00B43C04"/>
    <w:rsid w:val="00B44B42"/>
    <w:rsid w:val="00B469B4"/>
    <w:rsid w:val="00B517D3"/>
    <w:rsid w:val="00B53A74"/>
    <w:rsid w:val="00B55746"/>
    <w:rsid w:val="00B61052"/>
    <w:rsid w:val="00B6495A"/>
    <w:rsid w:val="00B7144C"/>
    <w:rsid w:val="00B72473"/>
    <w:rsid w:val="00B72B45"/>
    <w:rsid w:val="00B804DE"/>
    <w:rsid w:val="00B90B5D"/>
    <w:rsid w:val="00B92014"/>
    <w:rsid w:val="00B9283F"/>
    <w:rsid w:val="00B978B0"/>
    <w:rsid w:val="00B97B1F"/>
    <w:rsid w:val="00BA162F"/>
    <w:rsid w:val="00BA17FA"/>
    <w:rsid w:val="00BA5536"/>
    <w:rsid w:val="00BA5E0E"/>
    <w:rsid w:val="00BA7B1F"/>
    <w:rsid w:val="00BB1D3B"/>
    <w:rsid w:val="00BC064C"/>
    <w:rsid w:val="00BC27DD"/>
    <w:rsid w:val="00BD37A9"/>
    <w:rsid w:val="00BD780D"/>
    <w:rsid w:val="00BE0BEB"/>
    <w:rsid w:val="00BE6C41"/>
    <w:rsid w:val="00BE6EBB"/>
    <w:rsid w:val="00BF2B4F"/>
    <w:rsid w:val="00BF7B65"/>
    <w:rsid w:val="00C0029A"/>
    <w:rsid w:val="00C034C6"/>
    <w:rsid w:val="00C03E43"/>
    <w:rsid w:val="00C07944"/>
    <w:rsid w:val="00C11AB4"/>
    <w:rsid w:val="00C121EF"/>
    <w:rsid w:val="00C12371"/>
    <w:rsid w:val="00C219B0"/>
    <w:rsid w:val="00C21A99"/>
    <w:rsid w:val="00C23E5F"/>
    <w:rsid w:val="00C32E9E"/>
    <w:rsid w:val="00C4093F"/>
    <w:rsid w:val="00C438AC"/>
    <w:rsid w:val="00C44CCF"/>
    <w:rsid w:val="00C46AA1"/>
    <w:rsid w:val="00C5422A"/>
    <w:rsid w:val="00C560BA"/>
    <w:rsid w:val="00C657E3"/>
    <w:rsid w:val="00C71B17"/>
    <w:rsid w:val="00C7367B"/>
    <w:rsid w:val="00C73A67"/>
    <w:rsid w:val="00C84C2C"/>
    <w:rsid w:val="00C90574"/>
    <w:rsid w:val="00C913AB"/>
    <w:rsid w:val="00C959A1"/>
    <w:rsid w:val="00CA65A4"/>
    <w:rsid w:val="00CA7AF7"/>
    <w:rsid w:val="00CB052A"/>
    <w:rsid w:val="00CB08CA"/>
    <w:rsid w:val="00CB2896"/>
    <w:rsid w:val="00CB29D1"/>
    <w:rsid w:val="00CB400F"/>
    <w:rsid w:val="00CB4B78"/>
    <w:rsid w:val="00CC22F9"/>
    <w:rsid w:val="00CC2B6B"/>
    <w:rsid w:val="00CC6903"/>
    <w:rsid w:val="00CD046F"/>
    <w:rsid w:val="00CD326E"/>
    <w:rsid w:val="00CD732C"/>
    <w:rsid w:val="00CD7744"/>
    <w:rsid w:val="00CE5511"/>
    <w:rsid w:val="00CE6585"/>
    <w:rsid w:val="00CE75A3"/>
    <w:rsid w:val="00CF552F"/>
    <w:rsid w:val="00D025BC"/>
    <w:rsid w:val="00D05773"/>
    <w:rsid w:val="00D13C31"/>
    <w:rsid w:val="00D160D0"/>
    <w:rsid w:val="00D2137E"/>
    <w:rsid w:val="00D2149E"/>
    <w:rsid w:val="00D217C3"/>
    <w:rsid w:val="00D21895"/>
    <w:rsid w:val="00D218C9"/>
    <w:rsid w:val="00D24577"/>
    <w:rsid w:val="00D318C3"/>
    <w:rsid w:val="00D3265A"/>
    <w:rsid w:val="00D32975"/>
    <w:rsid w:val="00D34DB0"/>
    <w:rsid w:val="00D3597C"/>
    <w:rsid w:val="00D450B3"/>
    <w:rsid w:val="00D4526A"/>
    <w:rsid w:val="00D52533"/>
    <w:rsid w:val="00D55FA6"/>
    <w:rsid w:val="00D56BD3"/>
    <w:rsid w:val="00D574E8"/>
    <w:rsid w:val="00D60EF9"/>
    <w:rsid w:val="00D64E87"/>
    <w:rsid w:val="00D65CE9"/>
    <w:rsid w:val="00D6754E"/>
    <w:rsid w:val="00D708CF"/>
    <w:rsid w:val="00D71BC1"/>
    <w:rsid w:val="00D94A68"/>
    <w:rsid w:val="00D96D20"/>
    <w:rsid w:val="00DA576C"/>
    <w:rsid w:val="00DA6AA8"/>
    <w:rsid w:val="00DB3D6D"/>
    <w:rsid w:val="00DB698E"/>
    <w:rsid w:val="00DC035D"/>
    <w:rsid w:val="00DC2BBD"/>
    <w:rsid w:val="00DC55AD"/>
    <w:rsid w:val="00DD0C8F"/>
    <w:rsid w:val="00DD62AA"/>
    <w:rsid w:val="00DE0408"/>
    <w:rsid w:val="00DE5A74"/>
    <w:rsid w:val="00DE6CEF"/>
    <w:rsid w:val="00DE719A"/>
    <w:rsid w:val="00DE7C89"/>
    <w:rsid w:val="00DE7C9D"/>
    <w:rsid w:val="00DE7EFE"/>
    <w:rsid w:val="00DF04E0"/>
    <w:rsid w:val="00DF2BD6"/>
    <w:rsid w:val="00DF4C1A"/>
    <w:rsid w:val="00DF655E"/>
    <w:rsid w:val="00E02ADF"/>
    <w:rsid w:val="00E041FE"/>
    <w:rsid w:val="00E07619"/>
    <w:rsid w:val="00E14949"/>
    <w:rsid w:val="00E17CFF"/>
    <w:rsid w:val="00E2007C"/>
    <w:rsid w:val="00E20D16"/>
    <w:rsid w:val="00E21010"/>
    <w:rsid w:val="00E21AD2"/>
    <w:rsid w:val="00E307D2"/>
    <w:rsid w:val="00E34637"/>
    <w:rsid w:val="00E36EB6"/>
    <w:rsid w:val="00E37A71"/>
    <w:rsid w:val="00E468B8"/>
    <w:rsid w:val="00E536E1"/>
    <w:rsid w:val="00E538A5"/>
    <w:rsid w:val="00E54A65"/>
    <w:rsid w:val="00E617E8"/>
    <w:rsid w:val="00E6247F"/>
    <w:rsid w:val="00E64A1D"/>
    <w:rsid w:val="00E6515E"/>
    <w:rsid w:val="00E70B60"/>
    <w:rsid w:val="00E76D5C"/>
    <w:rsid w:val="00E90354"/>
    <w:rsid w:val="00E94826"/>
    <w:rsid w:val="00E94A86"/>
    <w:rsid w:val="00EA2539"/>
    <w:rsid w:val="00EB07B9"/>
    <w:rsid w:val="00EC0CB8"/>
    <w:rsid w:val="00EC20C7"/>
    <w:rsid w:val="00EC2ABF"/>
    <w:rsid w:val="00EC3856"/>
    <w:rsid w:val="00EC5125"/>
    <w:rsid w:val="00ED7FC5"/>
    <w:rsid w:val="00EF2DD8"/>
    <w:rsid w:val="00EF3A26"/>
    <w:rsid w:val="00EF4C2D"/>
    <w:rsid w:val="00EF78FA"/>
    <w:rsid w:val="00F00385"/>
    <w:rsid w:val="00F03DE6"/>
    <w:rsid w:val="00F10E44"/>
    <w:rsid w:val="00F16FF7"/>
    <w:rsid w:val="00F177D2"/>
    <w:rsid w:val="00F20595"/>
    <w:rsid w:val="00F219F4"/>
    <w:rsid w:val="00F24135"/>
    <w:rsid w:val="00F26ED7"/>
    <w:rsid w:val="00F34694"/>
    <w:rsid w:val="00F405FC"/>
    <w:rsid w:val="00F66AD2"/>
    <w:rsid w:val="00F6703D"/>
    <w:rsid w:val="00F67502"/>
    <w:rsid w:val="00F703A4"/>
    <w:rsid w:val="00F729CC"/>
    <w:rsid w:val="00F7356E"/>
    <w:rsid w:val="00F747DE"/>
    <w:rsid w:val="00F91276"/>
    <w:rsid w:val="00F9509A"/>
    <w:rsid w:val="00F96437"/>
    <w:rsid w:val="00FA52C5"/>
    <w:rsid w:val="00FB4CC8"/>
    <w:rsid w:val="00FB7717"/>
    <w:rsid w:val="00FC382E"/>
    <w:rsid w:val="00FC3C01"/>
    <w:rsid w:val="00FD0344"/>
    <w:rsid w:val="00FD06FA"/>
    <w:rsid w:val="00FD0EC3"/>
    <w:rsid w:val="00FE1AB6"/>
    <w:rsid w:val="00FE1DAF"/>
    <w:rsid w:val="00FF02C6"/>
    <w:rsid w:val="00FF36DB"/>
    <w:rsid w:val="00FF44C1"/>
    <w:rsid w:val="00FF5E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2CE7B2C-2C90-4DBD-BEAA-A6992333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Arial Narrow" w:hAnsi="Arial Narrow" w:cs="Arial Narrow"/>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2FD6"/>
  </w:style>
  <w:style w:type="paragraph" w:styleId="Nagwek1">
    <w:name w:val="heading 1"/>
    <w:basedOn w:val="Normalny"/>
    <w:link w:val="Nagwek1Znak"/>
    <w:uiPriority w:val="1"/>
    <w:qFormat/>
    <w:rsid w:val="00CB08CA"/>
    <w:pPr>
      <w:widowControl w:val="0"/>
      <w:autoSpaceDE w:val="0"/>
      <w:autoSpaceDN w:val="0"/>
      <w:spacing w:after="0" w:line="240" w:lineRule="auto"/>
      <w:ind w:left="513"/>
      <w:outlineLvl w:val="0"/>
    </w:pPr>
    <w:rPr>
      <w:rFonts w:ascii="Arial" w:eastAsia="Arial" w:hAnsi="Arial" w:cs="Arial"/>
      <w:b/>
      <w:bCs/>
      <w:sz w:val="21"/>
      <w:szCs w:val="21"/>
      <w:lang w:bidi="pl-PL"/>
    </w:rPr>
  </w:style>
  <w:style w:type="paragraph" w:styleId="Nagwek3">
    <w:name w:val="heading 3"/>
    <w:basedOn w:val="Normalny"/>
    <w:next w:val="Normalny"/>
    <w:link w:val="Nagwek3Znak"/>
    <w:uiPriority w:val="9"/>
    <w:semiHidden/>
    <w:unhideWhenUsed/>
    <w:qFormat/>
    <w:rsid w:val="00600A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1B2FD6"/>
    <w:pPr>
      <w:spacing w:after="0"/>
    </w:pPr>
  </w:style>
  <w:style w:type="paragraph" w:customStyle="1" w:styleId="center">
    <w:name w:val="center"/>
    <w:rsid w:val="001B2FD6"/>
    <w:pPr>
      <w:spacing w:after="0"/>
      <w:jc w:val="center"/>
    </w:pPr>
  </w:style>
  <w:style w:type="paragraph" w:customStyle="1" w:styleId="tableCenter">
    <w:name w:val="tableCenter"/>
    <w:rsid w:val="001B2FD6"/>
    <w:pPr>
      <w:spacing w:after="0"/>
      <w:jc w:val="center"/>
    </w:pPr>
  </w:style>
  <w:style w:type="paragraph" w:customStyle="1" w:styleId="right">
    <w:name w:val="right"/>
    <w:rsid w:val="001B2FD6"/>
    <w:pPr>
      <w:spacing w:after="0"/>
      <w:jc w:val="right"/>
    </w:pPr>
  </w:style>
  <w:style w:type="paragraph" w:customStyle="1" w:styleId="justify">
    <w:name w:val="justify"/>
    <w:rsid w:val="001B2FD6"/>
    <w:pPr>
      <w:spacing w:after="0"/>
      <w:jc w:val="both"/>
    </w:pPr>
  </w:style>
  <w:style w:type="character" w:customStyle="1" w:styleId="bold">
    <w:name w:val="bold"/>
    <w:qFormat/>
    <w:rsid w:val="001B2FD6"/>
    <w:rPr>
      <w:b/>
    </w:rPr>
  </w:style>
  <w:style w:type="table" w:customStyle="1" w:styleId="standard">
    <w:name w:val="standard"/>
    <w:uiPriority w:val="99"/>
    <w:rsid w:val="001B2FD6"/>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tblStylePr w:type="firstRow">
      <w:tblPr/>
      <w:tcPr>
        <w:tcBorders>
          <w:bottom w:val="single" w:sz="1" w:space="0" w:color="auto"/>
        </w:tcBorders>
      </w:tcPr>
    </w:tblStylePr>
  </w:style>
  <w:style w:type="character" w:styleId="Odwoaniedokomentarza">
    <w:name w:val="annotation reference"/>
    <w:basedOn w:val="Domylnaczcionkaakapitu"/>
    <w:uiPriority w:val="99"/>
    <w:semiHidden/>
    <w:unhideWhenUsed/>
    <w:rsid w:val="00D71BC1"/>
    <w:rPr>
      <w:sz w:val="16"/>
      <w:szCs w:val="16"/>
    </w:rPr>
  </w:style>
  <w:style w:type="character" w:styleId="Hipercze">
    <w:name w:val="Hyperlink"/>
    <w:basedOn w:val="Domylnaczcionkaakapitu"/>
    <w:uiPriority w:val="99"/>
    <w:unhideWhenUsed/>
    <w:rsid w:val="00847F87"/>
    <w:rPr>
      <w:color w:val="0000FF" w:themeColor="hyperlink"/>
      <w:u w:val="single"/>
    </w:rPr>
  </w:style>
  <w:style w:type="paragraph" w:styleId="Tekstkomentarza">
    <w:name w:val="annotation text"/>
    <w:basedOn w:val="Normalny"/>
    <w:link w:val="TekstkomentarzaZnak"/>
    <w:uiPriority w:val="99"/>
    <w:semiHidden/>
    <w:unhideWhenUsed/>
    <w:rsid w:val="00BA17F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17FA"/>
    <w:rPr>
      <w:sz w:val="20"/>
      <w:szCs w:val="20"/>
    </w:rPr>
  </w:style>
  <w:style w:type="paragraph" w:styleId="Tematkomentarza">
    <w:name w:val="annotation subject"/>
    <w:basedOn w:val="Tekstkomentarza"/>
    <w:next w:val="Tekstkomentarza"/>
    <w:link w:val="TematkomentarzaZnak"/>
    <w:uiPriority w:val="99"/>
    <w:semiHidden/>
    <w:unhideWhenUsed/>
    <w:rsid w:val="00BA17FA"/>
    <w:rPr>
      <w:b/>
      <w:bCs/>
    </w:rPr>
  </w:style>
  <w:style w:type="character" w:customStyle="1" w:styleId="TematkomentarzaZnak">
    <w:name w:val="Temat komentarza Znak"/>
    <w:basedOn w:val="TekstkomentarzaZnak"/>
    <w:link w:val="Tematkomentarza"/>
    <w:uiPriority w:val="99"/>
    <w:semiHidden/>
    <w:rsid w:val="00BA17FA"/>
    <w:rPr>
      <w:b/>
      <w:bCs/>
      <w:sz w:val="20"/>
      <w:szCs w:val="20"/>
    </w:rPr>
  </w:style>
  <w:style w:type="paragraph" w:styleId="Tekstdymka">
    <w:name w:val="Balloon Text"/>
    <w:basedOn w:val="Normalny"/>
    <w:link w:val="TekstdymkaZnak"/>
    <w:uiPriority w:val="99"/>
    <w:semiHidden/>
    <w:unhideWhenUsed/>
    <w:rsid w:val="00BA17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17FA"/>
    <w:rPr>
      <w:rFonts w:ascii="Tahoma" w:hAnsi="Tahoma" w:cs="Tahoma"/>
      <w:sz w:val="16"/>
      <w:szCs w:val="16"/>
    </w:rPr>
  </w:style>
  <w:style w:type="paragraph" w:styleId="Tekstpodstawowywcity">
    <w:name w:val="Body Text Indent"/>
    <w:basedOn w:val="Normalny"/>
    <w:link w:val="TekstpodstawowywcityZnak"/>
    <w:rsid w:val="006631AA"/>
    <w:pPr>
      <w:spacing w:after="0" w:line="240" w:lineRule="auto"/>
      <w:ind w:left="360"/>
    </w:pPr>
    <w:rPr>
      <w:rFonts w:ascii="Times New Roman" w:eastAsia="Times New Roman" w:hAnsi="Times New Roman" w:cs="Times New Roman"/>
      <w:iCs/>
      <w:sz w:val="24"/>
      <w:szCs w:val="24"/>
    </w:rPr>
  </w:style>
  <w:style w:type="character" w:customStyle="1" w:styleId="TekstpodstawowywcityZnak">
    <w:name w:val="Tekst podstawowy wcięty Znak"/>
    <w:basedOn w:val="Domylnaczcionkaakapitu"/>
    <w:link w:val="Tekstpodstawowywcity"/>
    <w:rsid w:val="006631AA"/>
    <w:rPr>
      <w:rFonts w:ascii="Times New Roman" w:eastAsia="Times New Roman" w:hAnsi="Times New Roman" w:cs="Times New Roman"/>
      <w:iCs/>
      <w:sz w:val="24"/>
      <w:szCs w:val="24"/>
    </w:rPr>
  </w:style>
  <w:style w:type="paragraph" w:styleId="Nagwek">
    <w:name w:val="header"/>
    <w:basedOn w:val="Normalny"/>
    <w:link w:val="NagwekZnak"/>
    <w:uiPriority w:val="99"/>
    <w:unhideWhenUsed/>
    <w:rsid w:val="006960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6007"/>
  </w:style>
  <w:style w:type="paragraph" w:styleId="Stopka">
    <w:name w:val="footer"/>
    <w:basedOn w:val="Normalny"/>
    <w:link w:val="StopkaZnak"/>
    <w:uiPriority w:val="99"/>
    <w:unhideWhenUsed/>
    <w:rsid w:val="006960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007"/>
  </w:style>
  <w:style w:type="paragraph" w:styleId="Akapitzlist">
    <w:name w:val="List Paragraph"/>
    <w:aliases w:val="L1,Numerowanie,List Paragraph,2 heading,A_wyliczenie,K-P_odwolanie,Akapit z listą5,maz_wyliczenie,opis dzialania,Kolorowa lista — akcent 11,T_SZ_List Paragraph,normalny tekst,Jasna lista — akcent 51,Nagłowek 3,Preambuła,Akapit z listą BS"/>
    <w:basedOn w:val="Normalny"/>
    <w:link w:val="AkapitzlistZnak"/>
    <w:uiPriority w:val="34"/>
    <w:qFormat/>
    <w:rsid w:val="00DC035D"/>
    <w:pPr>
      <w:spacing w:after="0" w:line="240" w:lineRule="auto"/>
      <w:ind w:left="720"/>
    </w:pPr>
    <w:rPr>
      <w:rFonts w:ascii="Calibri" w:eastAsiaTheme="minorHAnsi" w:hAnsi="Calibri" w:cs="Calibri"/>
      <w:lang w:eastAsia="en-US"/>
    </w:rPr>
  </w:style>
  <w:style w:type="character" w:customStyle="1" w:styleId="normaltextrun">
    <w:name w:val="normaltextrun"/>
    <w:rsid w:val="00D24577"/>
  </w:style>
  <w:style w:type="character" w:customStyle="1" w:styleId="eop">
    <w:name w:val="eop"/>
    <w:rsid w:val="00D24577"/>
  </w:style>
  <w:style w:type="paragraph" w:styleId="Tekstprzypisudolnego">
    <w:name w:val="footnote text"/>
    <w:basedOn w:val="Normalny"/>
    <w:link w:val="TekstprzypisudolnegoZnak"/>
    <w:uiPriority w:val="99"/>
    <w:semiHidden/>
    <w:unhideWhenUsed/>
    <w:rsid w:val="00157D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7D46"/>
    <w:rPr>
      <w:sz w:val="20"/>
      <w:szCs w:val="20"/>
    </w:rPr>
  </w:style>
  <w:style w:type="character" w:styleId="Odwoanieprzypisudolnego">
    <w:name w:val="footnote reference"/>
    <w:basedOn w:val="Domylnaczcionkaakapitu"/>
    <w:uiPriority w:val="99"/>
    <w:semiHidden/>
    <w:unhideWhenUsed/>
    <w:rsid w:val="00157D46"/>
    <w:rPr>
      <w:vertAlign w:val="superscript"/>
    </w:rPr>
  </w:style>
  <w:style w:type="paragraph" w:styleId="Tekstpodstawowy">
    <w:name w:val="Body Text"/>
    <w:basedOn w:val="Normalny"/>
    <w:link w:val="TekstpodstawowyZnak"/>
    <w:uiPriority w:val="99"/>
    <w:unhideWhenUsed/>
    <w:rsid w:val="00CB08CA"/>
    <w:pPr>
      <w:spacing w:after="120"/>
    </w:pPr>
  </w:style>
  <w:style w:type="character" w:customStyle="1" w:styleId="TekstpodstawowyZnak">
    <w:name w:val="Tekst podstawowy Znak"/>
    <w:basedOn w:val="Domylnaczcionkaakapitu"/>
    <w:link w:val="Tekstpodstawowy"/>
    <w:uiPriority w:val="99"/>
    <w:rsid w:val="00CB08CA"/>
  </w:style>
  <w:style w:type="character" w:customStyle="1" w:styleId="Nagwek1Znak">
    <w:name w:val="Nagłówek 1 Znak"/>
    <w:basedOn w:val="Domylnaczcionkaakapitu"/>
    <w:link w:val="Nagwek1"/>
    <w:uiPriority w:val="1"/>
    <w:rsid w:val="00CB08CA"/>
    <w:rPr>
      <w:rFonts w:ascii="Arial" w:eastAsia="Arial" w:hAnsi="Arial" w:cs="Arial"/>
      <w:b/>
      <w:bCs/>
      <w:sz w:val="21"/>
      <w:szCs w:val="21"/>
      <w:lang w:bidi="pl-PL"/>
    </w:rPr>
  </w:style>
  <w:style w:type="character" w:customStyle="1" w:styleId="AkapitzlistZnak">
    <w:name w:val="Akapit z listą Znak"/>
    <w:aliases w:val="L1 Znak,Numerowanie Znak,List Paragraph Znak,2 heading Znak,A_wyliczenie Znak,K-P_odwolanie Znak,Akapit z listą5 Znak,maz_wyliczenie Znak,opis dzialania Znak,Kolorowa lista — akcent 11 Znak,T_SZ_List Paragraph Znak,Nagłowek 3 Znak"/>
    <w:link w:val="Akapitzlist"/>
    <w:uiPriority w:val="34"/>
    <w:qFormat/>
    <w:locked/>
    <w:rsid w:val="00896FD7"/>
    <w:rPr>
      <w:rFonts w:ascii="Calibri" w:eastAsiaTheme="minorHAnsi" w:hAnsi="Calibri" w:cs="Calibri"/>
      <w:lang w:eastAsia="en-US"/>
    </w:rPr>
  </w:style>
  <w:style w:type="character" w:customStyle="1" w:styleId="Teksttreci">
    <w:name w:val="Tekst treści_"/>
    <w:link w:val="Teksttreci0"/>
    <w:rsid w:val="00AB7E20"/>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B7E20"/>
    <w:pPr>
      <w:shd w:val="clear" w:color="auto" w:fill="FFFFFF"/>
      <w:spacing w:after="0" w:line="0" w:lineRule="atLeast"/>
      <w:ind w:hanging="1700"/>
    </w:pPr>
    <w:rPr>
      <w:rFonts w:ascii="Verdana" w:eastAsia="Verdana" w:hAnsi="Verdana" w:cs="Verdana"/>
      <w:sz w:val="19"/>
      <w:szCs w:val="19"/>
    </w:rPr>
  </w:style>
  <w:style w:type="paragraph" w:customStyle="1" w:styleId="pkt">
    <w:name w:val="pkt"/>
    <w:basedOn w:val="Normalny"/>
    <w:link w:val="pktZnak"/>
    <w:rsid w:val="00B9283F"/>
    <w:pPr>
      <w:spacing w:before="60" w:after="60" w:line="240" w:lineRule="auto"/>
      <w:ind w:left="851" w:hanging="295"/>
      <w:jc w:val="both"/>
    </w:pPr>
    <w:rPr>
      <w:rFonts w:ascii="Times New Roman" w:eastAsia="Times New Roman" w:hAnsi="Times New Roman" w:cs="Times New Roman"/>
      <w:sz w:val="24"/>
      <w:szCs w:val="20"/>
    </w:rPr>
  </w:style>
  <w:style w:type="character" w:customStyle="1" w:styleId="pktZnak">
    <w:name w:val="pkt Znak"/>
    <w:link w:val="pkt"/>
    <w:rsid w:val="00B9283F"/>
    <w:rPr>
      <w:rFonts w:ascii="Times New Roman" w:eastAsia="Times New Roman" w:hAnsi="Times New Roman" w:cs="Times New Roman"/>
      <w:sz w:val="24"/>
      <w:szCs w:val="20"/>
    </w:rPr>
  </w:style>
  <w:style w:type="character" w:customStyle="1" w:styleId="alb">
    <w:name w:val="a_lb"/>
    <w:rsid w:val="00965282"/>
    <w:rPr>
      <w:rFonts w:cs="Times New Roman"/>
    </w:rPr>
  </w:style>
  <w:style w:type="table" w:customStyle="1" w:styleId="TableNormal">
    <w:name w:val="Table Normal"/>
    <w:uiPriority w:val="2"/>
    <w:semiHidden/>
    <w:unhideWhenUsed/>
    <w:qFormat/>
    <w:rsid w:val="004B2A1E"/>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B2A1E"/>
    <w:pPr>
      <w:widowControl w:val="0"/>
      <w:autoSpaceDE w:val="0"/>
      <w:autoSpaceDN w:val="0"/>
      <w:spacing w:after="0" w:line="240" w:lineRule="auto"/>
    </w:pPr>
    <w:rPr>
      <w:rFonts w:ascii="Arial" w:eastAsia="Arial" w:hAnsi="Arial" w:cs="Arial"/>
      <w:lang w:eastAsia="en-US"/>
    </w:rPr>
  </w:style>
  <w:style w:type="paragraph" w:customStyle="1" w:styleId="Zawartotabeli">
    <w:name w:val="Zawartość tabeli"/>
    <w:basedOn w:val="Normalny"/>
    <w:rsid w:val="00E17CFF"/>
    <w:pPr>
      <w:suppressLineNumbers/>
      <w:suppressAutoHyphens/>
      <w:spacing w:after="0" w:line="240" w:lineRule="auto"/>
    </w:pPr>
    <w:rPr>
      <w:rFonts w:ascii="Times New Roman" w:eastAsia="Times New Roman" w:hAnsi="Times New Roman" w:cs="Times New Roman"/>
      <w:kern w:val="2"/>
      <w:sz w:val="24"/>
      <w:szCs w:val="24"/>
      <w:lang w:eastAsia="zh-CN"/>
    </w:rPr>
  </w:style>
  <w:style w:type="paragraph" w:customStyle="1" w:styleId="Default">
    <w:name w:val="Default"/>
    <w:basedOn w:val="Normalny"/>
    <w:rsid w:val="00E17CFF"/>
    <w:pPr>
      <w:suppressAutoHyphens/>
      <w:autoSpaceDE w:val="0"/>
      <w:spacing w:after="0" w:line="240" w:lineRule="auto"/>
    </w:pPr>
    <w:rPr>
      <w:rFonts w:ascii="Arial" w:eastAsia="Arial" w:hAnsi="Arial" w:cs="Arial"/>
      <w:color w:val="000000"/>
      <w:kern w:val="2"/>
      <w:sz w:val="24"/>
      <w:szCs w:val="24"/>
      <w:lang w:eastAsia="zh-CN" w:bidi="hi-IN"/>
    </w:rPr>
  </w:style>
  <w:style w:type="character" w:customStyle="1" w:styleId="Nagwek3Znak">
    <w:name w:val="Nagłówek 3 Znak"/>
    <w:basedOn w:val="Domylnaczcionkaakapitu"/>
    <w:link w:val="Nagwek3"/>
    <w:uiPriority w:val="9"/>
    <w:semiHidden/>
    <w:rsid w:val="00600A92"/>
    <w:rPr>
      <w:rFonts w:asciiTheme="majorHAnsi" w:eastAsiaTheme="majorEastAsia" w:hAnsiTheme="majorHAnsi" w:cstheme="majorBidi"/>
      <w:color w:val="243F60" w:themeColor="accent1" w:themeShade="7F"/>
      <w:sz w:val="24"/>
      <w:szCs w:val="24"/>
    </w:rPr>
  </w:style>
  <w:style w:type="character" w:customStyle="1" w:styleId="Normalny1">
    <w:name w:val="Normalny1"/>
    <w:basedOn w:val="Domylnaczcionkaakapitu"/>
    <w:rsid w:val="00600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59702">
      <w:bodyDiv w:val="1"/>
      <w:marLeft w:val="0"/>
      <w:marRight w:val="0"/>
      <w:marTop w:val="0"/>
      <w:marBottom w:val="0"/>
      <w:divBdr>
        <w:top w:val="none" w:sz="0" w:space="0" w:color="auto"/>
        <w:left w:val="none" w:sz="0" w:space="0" w:color="auto"/>
        <w:bottom w:val="none" w:sz="0" w:space="0" w:color="auto"/>
        <w:right w:val="none" w:sz="0" w:space="0" w:color="auto"/>
      </w:divBdr>
    </w:div>
    <w:div w:id="369233533">
      <w:bodyDiv w:val="1"/>
      <w:marLeft w:val="0"/>
      <w:marRight w:val="0"/>
      <w:marTop w:val="0"/>
      <w:marBottom w:val="0"/>
      <w:divBdr>
        <w:top w:val="none" w:sz="0" w:space="0" w:color="auto"/>
        <w:left w:val="none" w:sz="0" w:space="0" w:color="auto"/>
        <w:bottom w:val="none" w:sz="0" w:space="0" w:color="auto"/>
        <w:right w:val="none" w:sz="0" w:space="0" w:color="auto"/>
      </w:divBdr>
    </w:div>
    <w:div w:id="1107895378">
      <w:bodyDiv w:val="1"/>
      <w:marLeft w:val="0"/>
      <w:marRight w:val="0"/>
      <w:marTop w:val="0"/>
      <w:marBottom w:val="0"/>
      <w:divBdr>
        <w:top w:val="none" w:sz="0" w:space="0" w:color="auto"/>
        <w:left w:val="none" w:sz="0" w:space="0" w:color="auto"/>
        <w:bottom w:val="none" w:sz="0" w:space="0" w:color="auto"/>
        <w:right w:val="none" w:sz="0" w:space="0" w:color="auto"/>
      </w:divBdr>
    </w:div>
    <w:div w:id="1472285578">
      <w:bodyDiv w:val="1"/>
      <w:marLeft w:val="0"/>
      <w:marRight w:val="0"/>
      <w:marTop w:val="0"/>
      <w:marBottom w:val="0"/>
      <w:divBdr>
        <w:top w:val="none" w:sz="0" w:space="0" w:color="auto"/>
        <w:left w:val="none" w:sz="0" w:space="0" w:color="auto"/>
        <w:bottom w:val="none" w:sz="0" w:space="0" w:color="auto"/>
        <w:right w:val="none" w:sz="0" w:space="0" w:color="auto"/>
      </w:divBdr>
    </w:div>
    <w:div w:id="1494375516">
      <w:bodyDiv w:val="1"/>
      <w:marLeft w:val="0"/>
      <w:marRight w:val="0"/>
      <w:marTop w:val="0"/>
      <w:marBottom w:val="0"/>
      <w:divBdr>
        <w:top w:val="none" w:sz="0" w:space="0" w:color="auto"/>
        <w:left w:val="none" w:sz="0" w:space="0" w:color="auto"/>
        <w:bottom w:val="none" w:sz="0" w:space="0" w:color="auto"/>
        <w:right w:val="none" w:sz="0" w:space="0" w:color="auto"/>
      </w:divBdr>
    </w:div>
    <w:div w:id="1510024850">
      <w:bodyDiv w:val="1"/>
      <w:marLeft w:val="0"/>
      <w:marRight w:val="0"/>
      <w:marTop w:val="0"/>
      <w:marBottom w:val="0"/>
      <w:divBdr>
        <w:top w:val="none" w:sz="0" w:space="0" w:color="auto"/>
        <w:left w:val="none" w:sz="0" w:space="0" w:color="auto"/>
        <w:bottom w:val="none" w:sz="0" w:space="0" w:color="auto"/>
        <w:right w:val="none" w:sz="0" w:space="0" w:color="auto"/>
      </w:divBdr>
    </w:div>
    <w:div w:id="1584340364">
      <w:bodyDiv w:val="1"/>
      <w:marLeft w:val="0"/>
      <w:marRight w:val="0"/>
      <w:marTop w:val="0"/>
      <w:marBottom w:val="0"/>
      <w:divBdr>
        <w:top w:val="none" w:sz="0" w:space="0" w:color="auto"/>
        <w:left w:val="none" w:sz="0" w:space="0" w:color="auto"/>
        <w:bottom w:val="none" w:sz="0" w:space="0" w:color="auto"/>
        <w:right w:val="none" w:sz="0" w:space="0" w:color="auto"/>
      </w:divBdr>
    </w:div>
    <w:div w:id="1595439011">
      <w:bodyDiv w:val="1"/>
      <w:marLeft w:val="0"/>
      <w:marRight w:val="0"/>
      <w:marTop w:val="0"/>
      <w:marBottom w:val="0"/>
      <w:divBdr>
        <w:top w:val="none" w:sz="0" w:space="0" w:color="auto"/>
        <w:left w:val="none" w:sz="0" w:space="0" w:color="auto"/>
        <w:bottom w:val="none" w:sz="0" w:space="0" w:color="auto"/>
        <w:right w:val="none" w:sz="0" w:space="0" w:color="auto"/>
      </w:divBdr>
    </w:div>
    <w:div w:id="1668753997">
      <w:bodyDiv w:val="1"/>
      <w:marLeft w:val="0"/>
      <w:marRight w:val="0"/>
      <w:marTop w:val="0"/>
      <w:marBottom w:val="0"/>
      <w:divBdr>
        <w:top w:val="none" w:sz="0" w:space="0" w:color="auto"/>
        <w:left w:val="none" w:sz="0" w:space="0" w:color="auto"/>
        <w:bottom w:val="none" w:sz="0" w:space="0" w:color="auto"/>
        <w:right w:val="none" w:sz="0" w:space="0" w:color="auto"/>
      </w:divBdr>
    </w:div>
    <w:div w:id="1718701071">
      <w:bodyDiv w:val="1"/>
      <w:marLeft w:val="0"/>
      <w:marRight w:val="0"/>
      <w:marTop w:val="0"/>
      <w:marBottom w:val="0"/>
      <w:divBdr>
        <w:top w:val="none" w:sz="0" w:space="0" w:color="auto"/>
        <w:left w:val="none" w:sz="0" w:space="0" w:color="auto"/>
        <w:bottom w:val="none" w:sz="0" w:space="0" w:color="auto"/>
        <w:right w:val="none" w:sz="0" w:space="0" w:color="auto"/>
      </w:divBdr>
    </w:div>
    <w:div w:id="1794861756">
      <w:bodyDiv w:val="1"/>
      <w:marLeft w:val="0"/>
      <w:marRight w:val="0"/>
      <w:marTop w:val="0"/>
      <w:marBottom w:val="0"/>
      <w:divBdr>
        <w:top w:val="none" w:sz="0" w:space="0" w:color="auto"/>
        <w:left w:val="none" w:sz="0" w:space="0" w:color="auto"/>
        <w:bottom w:val="none" w:sz="0" w:space="0" w:color="auto"/>
        <w:right w:val="none" w:sz="0" w:space="0" w:color="auto"/>
      </w:divBdr>
    </w:div>
    <w:div w:id="189303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tare-miasto.pl" TargetMode="External"/><Relationship Id="rId13" Type="http://schemas.openxmlformats.org/officeDocument/2006/relationships/hyperlink" Target="https://miniportal.uzp.gov.p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tare-miasto.pl" TargetMode="External"/><Relationship Id="rId12" Type="http://schemas.openxmlformats.org/officeDocument/2006/relationships/hyperlink" Target="https://ezamowienia.gov.pl/pl/" TargetMode="External"/><Relationship Id="rId17" Type="http://schemas.openxmlformats.org/officeDocument/2006/relationships/hyperlink" Target="https://miniportal.uzp.gov.pl" TargetMode="External"/><Relationship Id="rId2" Type="http://schemas.openxmlformats.org/officeDocument/2006/relationships/styles" Target="styles.xml"/><Relationship Id="rId16" Type="http://schemas.openxmlformats.org/officeDocument/2006/relationships/hyperlink" Target="mailto:rkaczmarek@stare-miasto.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p.stare" TargetMode="External"/><Relationship Id="rId5" Type="http://schemas.openxmlformats.org/officeDocument/2006/relationships/footnotes" Target="footnotes.xml"/><Relationship Id="rId15" Type="http://schemas.openxmlformats.org/officeDocument/2006/relationships/hyperlink" Target="mailto:sekretariat@stare-miasto.pl" TargetMode="External"/><Relationship Id="rId10" Type="http://schemas.openxmlformats.org/officeDocument/2006/relationships/hyperlink" Target="http://www.bip.stare&#8211;miasto.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ip.stare" TargetMode="External"/><Relationship Id="rId14" Type="http://schemas.openxmlformats.org/officeDocument/2006/relationships/hyperlink" Target="https://epuap.gov.pl/wps/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1165</TotalTime>
  <Pages>14</Pages>
  <Words>9004</Words>
  <Characters>54026</Characters>
  <Application>Microsoft Office Word</Application>
  <DocSecurity>0</DocSecurity>
  <Lines>450</Lines>
  <Paragraphs>125</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62905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dc:creator>
  <cp:keywords/>
  <dc:description/>
  <cp:lastModifiedBy>Radek</cp:lastModifiedBy>
  <cp:revision>147</cp:revision>
  <cp:lastPrinted>2022-05-05T12:51:00Z</cp:lastPrinted>
  <dcterms:created xsi:type="dcterms:W3CDTF">2021-02-05T10:56:00Z</dcterms:created>
  <dcterms:modified xsi:type="dcterms:W3CDTF">2022-05-05T13:29:00Z</dcterms:modified>
  <cp:category/>
</cp:coreProperties>
</file>